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4850" w:type="dxa"/>
        <w:tblInd w:w="-9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20"/>
        <w:gridCol w:w="2340"/>
        <w:gridCol w:w="2160"/>
        <w:gridCol w:w="2340"/>
        <w:gridCol w:w="4050"/>
        <w:gridCol w:w="3240"/>
      </w:tblGrid>
      <w:tr w:rsidR="00FD49E0" w:rsidTr="00841380">
        <w:trPr>
          <w:trHeight w:val="827"/>
        </w:trPr>
        <w:tc>
          <w:tcPr>
            <w:tcW w:w="720" w:type="dxa"/>
            <w:hideMark/>
          </w:tcPr>
          <w:p w:rsidR="00FD49E0" w:rsidRDefault="00FD49E0">
            <w:pPr>
              <w:spacing w:line="276" w:lineRule="auto"/>
              <w:jc w:val="center"/>
              <w:rPr>
                <w:rFonts w:ascii="Century Gothic" w:hAnsi="Century Gothic"/>
                <w:b/>
                <w:sz w:val="16"/>
                <w:szCs w:val="16"/>
              </w:rPr>
            </w:pPr>
            <w:r>
              <w:rPr>
                <w:rFonts w:ascii="Century Gothic" w:hAnsi="Century Gothic"/>
                <w:b/>
                <w:sz w:val="16"/>
                <w:szCs w:val="16"/>
              </w:rPr>
              <w:t xml:space="preserve">Week </w:t>
            </w:r>
          </w:p>
        </w:tc>
        <w:tc>
          <w:tcPr>
            <w:tcW w:w="2340" w:type="dxa"/>
          </w:tcPr>
          <w:p w:rsidR="00FD49E0" w:rsidRDefault="00FD49E0">
            <w:pPr>
              <w:spacing w:line="276" w:lineRule="auto"/>
              <w:jc w:val="center"/>
              <w:rPr>
                <w:rFonts w:ascii="Century Gothic" w:hAnsi="Century Gothic"/>
                <w:b/>
                <w:sz w:val="16"/>
                <w:szCs w:val="16"/>
              </w:rPr>
            </w:pPr>
          </w:p>
          <w:p w:rsidR="00FD49E0" w:rsidRDefault="00FD49E0">
            <w:pPr>
              <w:spacing w:line="276" w:lineRule="auto"/>
              <w:jc w:val="center"/>
              <w:rPr>
                <w:rFonts w:ascii="Century Gothic" w:hAnsi="Century Gothic"/>
                <w:b/>
                <w:sz w:val="16"/>
                <w:szCs w:val="16"/>
              </w:rPr>
            </w:pPr>
            <w:r>
              <w:rPr>
                <w:rFonts w:ascii="Century Gothic" w:hAnsi="Century Gothic"/>
                <w:b/>
                <w:sz w:val="16"/>
                <w:szCs w:val="16"/>
              </w:rPr>
              <w:t>Student Objectives</w:t>
            </w:r>
          </w:p>
        </w:tc>
        <w:tc>
          <w:tcPr>
            <w:tcW w:w="2160" w:type="dxa"/>
          </w:tcPr>
          <w:p w:rsidR="00FD49E0" w:rsidRDefault="00FD49E0">
            <w:pPr>
              <w:spacing w:line="276" w:lineRule="auto"/>
              <w:jc w:val="center"/>
              <w:rPr>
                <w:rFonts w:ascii="Century Gothic" w:hAnsi="Century Gothic"/>
                <w:b/>
                <w:sz w:val="16"/>
                <w:szCs w:val="16"/>
              </w:rPr>
            </w:pPr>
          </w:p>
          <w:p w:rsidR="00FD49E0" w:rsidRDefault="00FD49E0">
            <w:pPr>
              <w:spacing w:line="276" w:lineRule="auto"/>
              <w:jc w:val="center"/>
              <w:rPr>
                <w:rFonts w:ascii="Century Gothic" w:hAnsi="Century Gothic"/>
                <w:b/>
                <w:sz w:val="16"/>
                <w:szCs w:val="16"/>
              </w:rPr>
            </w:pPr>
            <w:r>
              <w:rPr>
                <w:rFonts w:ascii="Century Gothic" w:hAnsi="Century Gothic"/>
                <w:b/>
                <w:sz w:val="16"/>
                <w:szCs w:val="16"/>
              </w:rPr>
              <w:t>Key Vocabulary</w:t>
            </w:r>
          </w:p>
        </w:tc>
        <w:tc>
          <w:tcPr>
            <w:tcW w:w="2340" w:type="dxa"/>
          </w:tcPr>
          <w:p w:rsidR="00FD49E0" w:rsidRDefault="00FD49E0">
            <w:pPr>
              <w:spacing w:line="276" w:lineRule="auto"/>
              <w:jc w:val="center"/>
              <w:rPr>
                <w:rFonts w:ascii="Century Gothic" w:hAnsi="Century Gothic"/>
                <w:b/>
                <w:sz w:val="16"/>
                <w:szCs w:val="16"/>
              </w:rPr>
            </w:pPr>
          </w:p>
          <w:p w:rsidR="00FD49E0" w:rsidRDefault="00FD49E0">
            <w:pPr>
              <w:spacing w:line="276" w:lineRule="auto"/>
              <w:jc w:val="center"/>
              <w:rPr>
                <w:rFonts w:ascii="Century Gothic" w:hAnsi="Century Gothic"/>
                <w:b/>
                <w:sz w:val="16"/>
                <w:szCs w:val="16"/>
              </w:rPr>
            </w:pPr>
            <w:r>
              <w:rPr>
                <w:rFonts w:ascii="Century Gothic" w:hAnsi="Century Gothic"/>
                <w:b/>
                <w:sz w:val="16"/>
                <w:szCs w:val="16"/>
              </w:rPr>
              <w:t>Phonics</w:t>
            </w:r>
          </w:p>
        </w:tc>
        <w:tc>
          <w:tcPr>
            <w:tcW w:w="4050" w:type="dxa"/>
          </w:tcPr>
          <w:p w:rsidR="00FD49E0" w:rsidRDefault="00FD49E0">
            <w:pPr>
              <w:spacing w:line="276" w:lineRule="auto"/>
              <w:jc w:val="center"/>
              <w:rPr>
                <w:rFonts w:ascii="Century Gothic" w:hAnsi="Century Gothic"/>
                <w:b/>
                <w:sz w:val="16"/>
                <w:szCs w:val="16"/>
              </w:rPr>
            </w:pPr>
          </w:p>
          <w:p w:rsidR="00FD49E0" w:rsidRDefault="00FD49E0">
            <w:pPr>
              <w:spacing w:line="276" w:lineRule="auto"/>
              <w:jc w:val="center"/>
              <w:rPr>
                <w:rFonts w:ascii="Century Gothic" w:hAnsi="Century Gothic"/>
                <w:b/>
                <w:sz w:val="16"/>
                <w:szCs w:val="16"/>
              </w:rPr>
            </w:pPr>
            <w:r>
              <w:rPr>
                <w:rFonts w:ascii="Century Gothic" w:hAnsi="Century Gothic"/>
                <w:b/>
                <w:sz w:val="16"/>
                <w:szCs w:val="16"/>
              </w:rPr>
              <w:t>Read Aloud/Writing</w:t>
            </w:r>
          </w:p>
        </w:tc>
        <w:tc>
          <w:tcPr>
            <w:tcW w:w="3240" w:type="dxa"/>
          </w:tcPr>
          <w:p w:rsidR="00FD49E0" w:rsidRDefault="00FD49E0">
            <w:pPr>
              <w:spacing w:line="276" w:lineRule="auto"/>
              <w:jc w:val="center"/>
              <w:rPr>
                <w:rFonts w:ascii="Century Gothic" w:hAnsi="Century Gothic"/>
                <w:b/>
                <w:sz w:val="16"/>
                <w:szCs w:val="16"/>
              </w:rPr>
            </w:pPr>
          </w:p>
          <w:p w:rsidR="00FD49E0" w:rsidRDefault="00FD49E0">
            <w:pPr>
              <w:spacing w:line="276" w:lineRule="auto"/>
              <w:jc w:val="center"/>
              <w:rPr>
                <w:rFonts w:ascii="Century Gothic" w:hAnsi="Century Gothic"/>
                <w:b/>
                <w:sz w:val="16"/>
                <w:szCs w:val="16"/>
              </w:rPr>
            </w:pPr>
            <w:r>
              <w:rPr>
                <w:rFonts w:ascii="Century Gothic" w:hAnsi="Century Gothic"/>
                <w:b/>
                <w:sz w:val="16"/>
                <w:szCs w:val="16"/>
              </w:rPr>
              <w:t>Interdisciplinary Connections</w:t>
            </w:r>
          </w:p>
          <w:p w:rsidR="00FD49E0" w:rsidRDefault="00FD49E0">
            <w:pPr>
              <w:spacing w:line="276" w:lineRule="auto"/>
              <w:jc w:val="center"/>
              <w:rPr>
                <w:rFonts w:ascii="Century Gothic" w:hAnsi="Century Gothic"/>
                <w:b/>
                <w:sz w:val="16"/>
                <w:szCs w:val="16"/>
              </w:rPr>
            </w:pPr>
          </w:p>
        </w:tc>
      </w:tr>
      <w:tr w:rsidR="00FD49E0" w:rsidTr="00841380">
        <w:tc>
          <w:tcPr>
            <w:tcW w:w="720" w:type="dxa"/>
          </w:tcPr>
          <w:p w:rsidR="00FD49E0" w:rsidRDefault="00FD49E0">
            <w:pPr>
              <w:spacing w:line="276" w:lineRule="auto"/>
              <w:jc w:val="center"/>
              <w:rPr>
                <w:rFonts w:ascii="Century Gothic" w:hAnsi="Century Gothic"/>
                <w:sz w:val="16"/>
                <w:szCs w:val="16"/>
              </w:rPr>
            </w:pPr>
            <w:r>
              <w:rPr>
                <w:rFonts w:ascii="Century Gothic" w:hAnsi="Century Gothic"/>
                <w:sz w:val="16"/>
                <w:szCs w:val="16"/>
              </w:rPr>
              <w:t>1-2</w:t>
            </w:r>
          </w:p>
          <w:p w:rsidR="00FD49E0" w:rsidRDefault="00FD49E0">
            <w:pPr>
              <w:spacing w:line="276" w:lineRule="auto"/>
              <w:rPr>
                <w:rFonts w:ascii="Century Gothic" w:hAnsi="Century Gothic"/>
                <w:sz w:val="16"/>
                <w:szCs w:val="16"/>
              </w:rPr>
            </w:pPr>
          </w:p>
          <w:p w:rsidR="00FD49E0" w:rsidRDefault="00FD49E0">
            <w:pPr>
              <w:spacing w:line="276" w:lineRule="auto"/>
              <w:jc w:val="center"/>
              <w:rPr>
                <w:rFonts w:ascii="Century Gothic" w:hAnsi="Century Gothic"/>
                <w:sz w:val="16"/>
                <w:szCs w:val="16"/>
              </w:rPr>
            </w:pPr>
          </w:p>
        </w:tc>
        <w:tc>
          <w:tcPr>
            <w:tcW w:w="2340" w:type="dxa"/>
          </w:tcPr>
          <w:p w:rsidR="00FD49E0" w:rsidRDefault="00FD49E0" w:rsidP="00DD246A">
            <w:pPr>
              <w:spacing w:line="276" w:lineRule="auto"/>
              <w:rPr>
                <w:rFonts w:ascii="Century Gothic" w:hAnsi="Century Gothic"/>
                <w:sz w:val="16"/>
                <w:szCs w:val="16"/>
              </w:rPr>
            </w:pPr>
            <w:r>
              <w:rPr>
                <w:rFonts w:ascii="Century Gothic" w:hAnsi="Century Gothic"/>
                <w:sz w:val="16"/>
                <w:szCs w:val="16"/>
              </w:rPr>
              <w:t>RI.2.3~Note links between historical events including parallel connections and sequential connections.</w:t>
            </w:r>
          </w:p>
          <w:p w:rsidR="00FD49E0" w:rsidRDefault="00FD49E0" w:rsidP="00DD246A">
            <w:pPr>
              <w:spacing w:line="276" w:lineRule="auto"/>
              <w:rPr>
                <w:rFonts w:ascii="Century Gothic" w:hAnsi="Century Gothic"/>
                <w:sz w:val="16"/>
                <w:szCs w:val="16"/>
              </w:rPr>
            </w:pPr>
          </w:p>
          <w:p w:rsidR="00FD49E0" w:rsidRDefault="00FD49E0" w:rsidP="00DD246A">
            <w:pPr>
              <w:spacing w:line="276" w:lineRule="auto"/>
              <w:rPr>
                <w:rFonts w:ascii="Century Gothic" w:hAnsi="Century Gothic"/>
                <w:sz w:val="16"/>
                <w:szCs w:val="16"/>
              </w:rPr>
            </w:pPr>
            <w:r>
              <w:rPr>
                <w:rFonts w:ascii="Century Gothic" w:hAnsi="Century Gothic"/>
                <w:sz w:val="16"/>
                <w:szCs w:val="16"/>
              </w:rPr>
              <w:t>W.2.3~Write a narrative as if he or she is Henry in “Henry’s Freedom Box”.</w:t>
            </w:r>
          </w:p>
          <w:p w:rsidR="00FD49E0" w:rsidRDefault="00FD49E0" w:rsidP="00DD246A">
            <w:pPr>
              <w:spacing w:line="276" w:lineRule="auto"/>
              <w:rPr>
                <w:rFonts w:ascii="Century Gothic" w:hAnsi="Century Gothic"/>
                <w:sz w:val="16"/>
                <w:szCs w:val="16"/>
              </w:rPr>
            </w:pPr>
          </w:p>
          <w:p w:rsidR="00FD49E0" w:rsidRDefault="00FD49E0" w:rsidP="00DD246A">
            <w:pPr>
              <w:spacing w:line="276" w:lineRule="auto"/>
              <w:rPr>
                <w:rFonts w:ascii="Century Gothic" w:hAnsi="Century Gothic"/>
                <w:sz w:val="16"/>
                <w:szCs w:val="16"/>
              </w:rPr>
            </w:pPr>
            <w:r>
              <w:rPr>
                <w:rFonts w:ascii="Century Gothic" w:hAnsi="Century Gothic"/>
                <w:sz w:val="16"/>
                <w:szCs w:val="16"/>
              </w:rPr>
              <w:t xml:space="preserve">L.2.1.d~Select the correct verb form particularly of irregular verbs to show past tense in narrative writing. </w:t>
            </w:r>
          </w:p>
          <w:p w:rsidR="00FD49E0" w:rsidRDefault="00FD49E0" w:rsidP="00DD246A">
            <w:pPr>
              <w:spacing w:line="276" w:lineRule="auto"/>
              <w:rPr>
                <w:rFonts w:ascii="Century Gothic" w:hAnsi="Century Gothic"/>
                <w:sz w:val="16"/>
                <w:szCs w:val="16"/>
              </w:rPr>
            </w:pPr>
          </w:p>
          <w:p w:rsidR="00FD49E0" w:rsidRDefault="00FD49E0" w:rsidP="00DD246A">
            <w:pPr>
              <w:spacing w:line="276" w:lineRule="auto"/>
              <w:rPr>
                <w:rFonts w:ascii="Century Gothic" w:hAnsi="Century Gothic"/>
                <w:sz w:val="16"/>
                <w:szCs w:val="16"/>
              </w:rPr>
            </w:pPr>
            <w:r>
              <w:rPr>
                <w:rFonts w:ascii="Century Gothic" w:hAnsi="Century Gothic"/>
                <w:sz w:val="16"/>
                <w:szCs w:val="16"/>
              </w:rPr>
              <w:t>R.1.2.1~Read informational books about the African- American journey to freedom.</w:t>
            </w:r>
          </w:p>
        </w:tc>
        <w:tc>
          <w:tcPr>
            <w:tcW w:w="2160" w:type="dxa"/>
          </w:tcPr>
          <w:p w:rsidR="00FD49E0" w:rsidRDefault="00FD49E0">
            <w:pPr>
              <w:spacing w:line="276" w:lineRule="auto"/>
              <w:rPr>
                <w:rFonts w:ascii="Century Gothic" w:hAnsi="Century Gothic"/>
                <w:b/>
                <w:sz w:val="16"/>
                <w:szCs w:val="16"/>
              </w:rPr>
            </w:pPr>
            <w:r>
              <w:rPr>
                <w:rFonts w:ascii="Century Gothic" w:hAnsi="Century Gothic"/>
                <w:b/>
                <w:sz w:val="16"/>
                <w:szCs w:val="16"/>
              </w:rPr>
              <w:t>Action</w:t>
            </w:r>
          </w:p>
          <w:p w:rsidR="00FD49E0" w:rsidRDefault="00FD49E0">
            <w:pPr>
              <w:spacing w:line="276" w:lineRule="auto"/>
              <w:rPr>
                <w:rFonts w:ascii="Century Gothic" w:hAnsi="Century Gothic"/>
                <w:b/>
                <w:sz w:val="16"/>
                <w:szCs w:val="16"/>
              </w:rPr>
            </w:pPr>
            <w:r>
              <w:rPr>
                <w:rFonts w:ascii="Century Gothic" w:hAnsi="Century Gothic"/>
                <w:b/>
                <w:sz w:val="16"/>
                <w:szCs w:val="16"/>
              </w:rPr>
              <w:t>Linking words</w:t>
            </w:r>
          </w:p>
          <w:p w:rsidR="00FD49E0" w:rsidRDefault="00FD49E0">
            <w:pPr>
              <w:spacing w:line="276" w:lineRule="auto"/>
              <w:rPr>
                <w:rFonts w:ascii="Century Gothic" w:hAnsi="Century Gothic"/>
                <w:b/>
                <w:sz w:val="16"/>
                <w:szCs w:val="16"/>
              </w:rPr>
            </w:pPr>
            <w:r>
              <w:rPr>
                <w:rFonts w:ascii="Century Gothic" w:hAnsi="Century Gothic"/>
                <w:b/>
                <w:sz w:val="16"/>
                <w:szCs w:val="16"/>
              </w:rPr>
              <w:t>Feelings</w:t>
            </w:r>
          </w:p>
          <w:p w:rsidR="00FD49E0" w:rsidRDefault="00FD49E0">
            <w:pPr>
              <w:spacing w:line="276" w:lineRule="auto"/>
              <w:rPr>
                <w:rFonts w:ascii="Century Gothic" w:hAnsi="Century Gothic"/>
                <w:b/>
                <w:sz w:val="16"/>
                <w:szCs w:val="16"/>
              </w:rPr>
            </w:pPr>
            <w:r>
              <w:rPr>
                <w:rFonts w:ascii="Century Gothic" w:hAnsi="Century Gothic"/>
                <w:b/>
                <w:sz w:val="16"/>
                <w:szCs w:val="16"/>
              </w:rPr>
              <w:t>Thoughts</w:t>
            </w:r>
          </w:p>
          <w:p w:rsidR="00FD49E0" w:rsidRDefault="00FD49E0">
            <w:pPr>
              <w:spacing w:line="276" w:lineRule="auto"/>
              <w:rPr>
                <w:rFonts w:ascii="Century Gothic" w:hAnsi="Century Gothic"/>
                <w:b/>
                <w:sz w:val="16"/>
                <w:szCs w:val="16"/>
              </w:rPr>
            </w:pPr>
            <w:r>
              <w:rPr>
                <w:rFonts w:ascii="Century Gothic" w:hAnsi="Century Gothic"/>
                <w:b/>
                <w:sz w:val="16"/>
                <w:szCs w:val="16"/>
              </w:rPr>
              <w:t>Time order words</w:t>
            </w:r>
          </w:p>
          <w:p w:rsidR="00FD49E0" w:rsidRDefault="00FD49E0">
            <w:pPr>
              <w:spacing w:line="276" w:lineRule="auto"/>
              <w:rPr>
                <w:rFonts w:ascii="Century Gothic" w:hAnsi="Century Gothic"/>
                <w:b/>
                <w:sz w:val="16"/>
                <w:szCs w:val="16"/>
              </w:rPr>
            </w:pPr>
            <w:r>
              <w:rPr>
                <w:rFonts w:ascii="Century Gothic" w:hAnsi="Century Gothic"/>
                <w:b/>
                <w:sz w:val="16"/>
                <w:szCs w:val="16"/>
              </w:rPr>
              <w:t>narrative</w:t>
            </w:r>
          </w:p>
          <w:p w:rsidR="00FD49E0" w:rsidRDefault="00FD49E0">
            <w:pPr>
              <w:spacing w:line="276" w:lineRule="auto"/>
              <w:rPr>
                <w:rFonts w:ascii="Century Gothic" w:hAnsi="Century Gothic"/>
                <w:b/>
                <w:sz w:val="16"/>
                <w:szCs w:val="16"/>
              </w:rPr>
            </w:pPr>
          </w:p>
          <w:p w:rsidR="00FD49E0" w:rsidRDefault="00FD49E0">
            <w:pPr>
              <w:spacing w:line="276" w:lineRule="auto"/>
              <w:rPr>
                <w:rFonts w:ascii="Century Gothic" w:hAnsi="Century Gothic"/>
                <w:b/>
                <w:sz w:val="16"/>
                <w:szCs w:val="16"/>
              </w:rPr>
            </w:pPr>
          </w:p>
          <w:p w:rsidR="00FD49E0" w:rsidRDefault="00FD49E0">
            <w:pPr>
              <w:spacing w:line="276" w:lineRule="auto"/>
              <w:rPr>
                <w:rFonts w:ascii="Century Gothic" w:hAnsi="Century Gothic"/>
                <w:b/>
                <w:sz w:val="16"/>
                <w:szCs w:val="16"/>
              </w:rPr>
            </w:pPr>
          </w:p>
          <w:p w:rsidR="00FD49E0" w:rsidRDefault="00FD49E0">
            <w:pPr>
              <w:spacing w:line="276" w:lineRule="auto"/>
              <w:rPr>
                <w:rFonts w:ascii="Century Gothic" w:hAnsi="Century Gothic"/>
                <w:b/>
                <w:sz w:val="16"/>
                <w:szCs w:val="16"/>
              </w:rPr>
            </w:pPr>
          </w:p>
          <w:p w:rsidR="00FD49E0" w:rsidRDefault="00FD49E0">
            <w:pPr>
              <w:spacing w:line="276" w:lineRule="auto"/>
              <w:rPr>
                <w:rFonts w:ascii="Century Gothic" w:hAnsi="Century Gothic"/>
                <w:b/>
                <w:sz w:val="16"/>
                <w:szCs w:val="16"/>
              </w:rPr>
            </w:pPr>
          </w:p>
          <w:p w:rsidR="00FD49E0" w:rsidRDefault="00FD49E0">
            <w:pPr>
              <w:spacing w:line="276" w:lineRule="auto"/>
              <w:rPr>
                <w:rFonts w:ascii="Century Gothic" w:hAnsi="Century Gothic"/>
                <w:b/>
                <w:sz w:val="16"/>
                <w:szCs w:val="16"/>
              </w:rPr>
            </w:pPr>
          </w:p>
          <w:p w:rsidR="00FD49E0" w:rsidRDefault="00FD49E0">
            <w:pPr>
              <w:spacing w:line="276" w:lineRule="auto"/>
              <w:rPr>
                <w:rFonts w:ascii="Century Gothic" w:hAnsi="Century Gothic"/>
                <w:b/>
                <w:sz w:val="16"/>
                <w:szCs w:val="16"/>
              </w:rPr>
            </w:pPr>
          </w:p>
          <w:p w:rsidR="00FD49E0" w:rsidRDefault="00FD49E0">
            <w:pPr>
              <w:spacing w:line="276" w:lineRule="auto"/>
              <w:rPr>
                <w:rFonts w:ascii="Century Gothic" w:hAnsi="Century Gothic"/>
                <w:b/>
                <w:sz w:val="16"/>
                <w:szCs w:val="16"/>
              </w:rPr>
            </w:pPr>
          </w:p>
          <w:p w:rsidR="00FD49E0" w:rsidRDefault="00FD49E0">
            <w:pPr>
              <w:spacing w:line="276" w:lineRule="auto"/>
              <w:rPr>
                <w:rFonts w:ascii="Century Gothic" w:hAnsi="Century Gothic"/>
                <w:b/>
                <w:sz w:val="16"/>
                <w:szCs w:val="16"/>
              </w:rPr>
            </w:pPr>
          </w:p>
          <w:p w:rsidR="00FD49E0" w:rsidRDefault="00FD49E0">
            <w:pPr>
              <w:spacing w:line="276" w:lineRule="auto"/>
              <w:rPr>
                <w:rFonts w:ascii="Century Gothic" w:hAnsi="Century Gothic"/>
                <w:sz w:val="16"/>
                <w:szCs w:val="16"/>
              </w:rPr>
            </w:pPr>
          </w:p>
        </w:tc>
        <w:tc>
          <w:tcPr>
            <w:tcW w:w="2340" w:type="dxa"/>
          </w:tcPr>
          <w:p w:rsidR="00FD49E0" w:rsidRDefault="00FD49E0" w:rsidP="00BF6C42">
            <w:pPr>
              <w:spacing w:line="276" w:lineRule="auto"/>
              <w:rPr>
                <w:rFonts w:ascii="Century Gothic" w:hAnsi="Century Gothic"/>
                <w:sz w:val="16"/>
                <w:szCs w:val="16"/>
              </w:rPr>
            </w:pPr>
          </w:p>
        </w:tc>
        <w:tc>
          <w:tcPr>
            <w:tcW w:w="4050" w:type="dxa"/>
          </w:tcPr>
          <w:p w:rsidR="00FD49E0" w:rsidRDefault="00FD49E0" w:rsidP="00247B1A">
            <w:pPr>
              <w:spacing w:line="276" w:lineRule="auto"/>
              <w:rPr>
                <w:rFonts w:ascii="Century Gothic" w:hAnsi="Century Gothic"/>
                <w:sz w:val="16"/>
                <w:szCs w:val="16"/>
              </w:rPr>
            </w:pPr>
          </w:p>
          <w:p w:rsidR="00FD49E0" w:rsidRPr="00E45B14" w:rsidRDefault="00FD49E0" w:rsidP="00E45B14">
            <w:pPr>
              <w:spacing w:after="60" w:line="240" w:lineRule="atLeast"/>
              <w:textAlignment w:val="top"/>
              <w:outlineLvl w:val="4"/>
              <w:rPr>
                <w:rFonts w:ascii="Georgia" w:hAnsi="Georgia"/>
                <w:b/>
                <w:bCs/>
                <w:color w:val="842A30"/>
                <w:sz w:val="21"/>
                <w:szCs w:val="21"/>
              </w:rPr>
            </w:pPr>
            <w:r w:rsidRPr="00E45B14">
              <w:rPr>
                <w:rFonts w:ascii="Georgia" w:hAnsi="Georgia"/>
                <w:b/>
                <w:bCs/>
                <w:color w:val="842A30"/>
                <w:sz w:val="21"/>
                <w:szCs w:val="21"/>
              </w:rPr>
              <w:t>Class Discussion / Literature / Informational</w:t>
            </w:r>
          </w:p>
          <w:p w:rsidR="00FD49E0" w:rsidRPr="00E45B14" w:rsidRDefault="00FD49E0" w:rsidP="00E45B14">
            <w:pPr>
              <w:spacing w:after="120" w:line="255" w:lineRule="atLeast"/>
              <w:textAlignment w:val="top"/>
              <w:rPr>
                <w:rFonts w:ascii="Verdana" w:hAnsi="Verdana"/>
                <w:color w:val="595959"/>
                <w:sz w:val="17"/>
                <w:szCs w:val="17"/>
              </w:rPr>
            </w:pPr>
            <w:r w:rsidRPr="00E45B14">
              <w:rPr>
                <w:rFonts w:ascii="Verdana" w:hAnsi="Verdana"/>
                <w:color w:val="595959"/>
                <w:sz w:val="17"/>
                <w:szCs w:val="17"/>
              </w:rPr>
              <w:t xml:space="preserve">A focus question for this unit is “What would you do to be free?” Ask students to write down their answer to that question. </w:t>
            </w:r>
            <w:r w:rsidRPr="00E45B14">
              <w:rPr>
                <w:rFonts w:ascii="Verdana" w:hAnsi="Verdana"/>
                <w:i/>
                <w:iCs/>
                <w:color w:val="595959"/>
                <w:sz w:val="17"/>
              </w:rPr>
              <w:t>Henry’s Freedom Box </w:t>
            </w:r>
            <w:r w:rsidRPr="00E45B14">
              <w:rPr>
                <w:rFonts w:ascii="Verdana" w:hAnsi="Verdana"/>
                <w:color w:val="595959"/>
                <w:sz w:val="17"/>
                <w:szCs w:val="17"/>
              </w:rPr>
              <w:t>(Ellen Levine) is a true story of a slave’s journey to freedom. Henry was willing to face danger in order to experience freedom. As you discuss the book, be sure to discuss the characters, setting, plot, and message of the book. Students may enjoy listening to the author read the story, noting the way she changes her voice with the different characters</w:t>
            </w:r>
            <w:r w:rsidRPr="00E45B14">
              <w:rPr>
                <w:rFonts w:ascii="Verdana" w:hAnsi="Verdana"/>
                <w:i/>
                <w:iCs/>
                <w:color w:val="595959"/>
                <w:sz w:val="17"/>
              </w:rPr>
              <w:t>. </w:t>
            </w:r>
            <w:r w:rsidRPr="00E45B14">
              <w:rPr>
                <w:rFonts w:ascii="Verdana" w:hAnsi="Verdana"/>
                <w:color w:val="595959"/>
                <w:sz w:val="17"/>
                <w:szCs w:val="17"/>
              </w:rPr>
              <w:t>(RL.2.6, RI.2.3, SL.2.2)</w:t>
            </w:r>
          </w:p>
          <w:p w:rsidR="00FD49E0" w:rsidRPr="00E45B14" w:rsidRDefault="00FD49E0" w:rsidP="00E45B14">
            <w:pPr>
              <w:spacing w:after="60" w:line="240" w:lineRule="atLeast"/>
              <w:textAlignment w:val="top"/>
              <w:outlineLvl w:val="4"/>
              <w:rPr>
                <w:rFonts w:ascii="Georgia" w:hAnsi="Georgia"/>
                <w:b/>
                <w:bCs/>
                <w:color w:val="842A30"/>
                <w:sz w:val="21"/>
                <w:szCs w:val="21"/>
              </w:rPr>
            </w:pPr>
            <w:r w:rsidRPr="00E45B14">
              <w:rPr>
                <w:rFonts w:ascii="Georgia" w:hAnsi="Georgia"/>
                <w:b/>
                <w:bCs/>
                <w:color w:val="842A30"/>
                <w:sz w:val="21"/>
                <w:szCs w:val="21"/>
              </w:rPr>
              <w:t>Narrative Writing</w:t>
            </w:r>
          </w:p>
          <w:p w:rsidR="00FD49E0" w:rsidRPr="00E45B14" w:rsidRDefault="00FD49E0" w:rsidP="00E45B14">
            <w:pPr>
              <w:spacing w:after="120" w:line="255" w:lineRule="atLeast"/>
              <w:textAlignment w:val="top"/>
              <w:rPr>
                <w:rFonts w:ascii="Verdana" w:hAnsi="Verdana"/>
                <w:color w:val="595959"/>
                <w:sz w:val="17"/>
                <w:szCs w:val="17"/>
              </w:rPr>
            </w:pPr>
            <w:r w:rsidRPr="00E45B14">
              <w:rPr>
                <w:rFonts w:ascii="Verdana" w:hAnsi="Verdana"/>
                <w:color w:val="595959"/>
                <w:sz w:val="17"/>
                <w:szCs w:val="17"/>
              </w:rPr>
              <w:t xml:space="preserve">After reading about Henry’s journey to freedom (in </w:t>
            </w:r>
            <w:r w:rsidRPr="00E45B14">
              <w:rPr>
                <w:rFonts w:ascii="Verdana" w:hAnsi="Verdana"/>
                <w:i/>
                <w:iCs/>
                <w:color w:val="595959"/>
                <w:sz w:val="17"/>
              </w:rPr>
              <w:t>Henry’s Freedom Box</w:t>
            </w:r>
            <w:r w:rsidRPr="00E45B14">
              <w:rPr>
                <w:rFonts w:ascii="Verdana" w:hAnsi="Verdana"/>
                <w:color w:val="595959"/>
                <w:sz w:val="17"/>
                <w:szCs w:val="17"/>
              </w:rPr>
              <w:t xml:space="preserve">), introduce this narrative prompt: “Write a story as if you are in the box headed for freedom. Begin your story as you get into the box and end the story as the box is opened at your destination. Be sure to describe the action in the story, your thoughts, and feelings. Use words to show time order and end with a strong wrap-up.” To help the students with thoughts and feelings, you may want to have them journal after spending several minutes in a </w:t>
            </w:r>
            <w:r w:rsidRPr="00E45B14">
              <w:rPr>
                <w:rFonts w:ascii="Verdana" w:hAnsi="Verdana"/>
                <w:color w:val="595959"/>
                <w:sz w:val="17"/>
                <w:szCs w:val="17"/>
              </w:rPr>
              <w:lastRenderedPageBreak/>
              <w:t>well-ventilated, open box. (W.2.3)</w:t>
            </w:r>
          </w:p>
          <w:p w:rsidR="00FD49E0" w:rsidRPr="00E45B14" w:rsidRDefault="00FD49E0" w:rsidP="00E45B14">
            <w:pPr>
              <w:spacing w:after="60" w:line="240" w:lineRule="atLeast"/>
              <w:textAlignment w:val="top"/>
              <w:outlineLvl w:val="4"/>
              <w:rPr>
                <w:rFonts w:ascii="Georgia" w:hAnsi="Georgia"/>
                <w:b/>
                <w:bCs/>
                <w:color w:val="842A30"/>
                <w:sz w:val="21"/>
                <w:szCs w:val="21"/>
              </w:rPr>
            </w:pPr>
            <w:r w:rsidRPr="00E45B14">
              <w:rPr>
                <w:rFonts w:ascii="Georgia" w:hAnsi="Georgia"/>
                <w:b/>
                <w:bCs/>
                <w:color w:val="842A30"/>
                <w:sz w:val="21"/>
                <w:szCs w:val="21"/>
              </w:rPr>
              <w:t>Language Activity</w:t>
            </w:r>
          </w:p>
          <w:p w:rsidR="00FD49E0" w:rsidRDefault="00FD49E0" w:rsidP="00E45B14">
            <w:pPr>
              <w:spacing w:after="120" w:line="255" w:lineRule="atLeast"/>
              <w:textAlignment w:val="top"/>
              <w:rPr>
                <w:rFonts w:ascii="Verdana" w:hAnsi="Verdana"/>
                <w:color w:val="595959"/>
                <w:sz w:val="17"/>
                <w:szCs w:val="17"/>
              </w:rPr>
            </w:pPr>
            <w:r w:rsidRPr="00E45B14">
              <w:rPr>
                <w:rFonts w:ascii="Verdana" w:hAnsi="Verdana"/>
                <w:color w:val="595959"/>
                <w:sz w:val="17"/>
                <w:szCs w:val="17"/>
              </w:rPr>
              <w:t>Revise the “stories from inside a box” (see Narrative Writing activity) by focusing on action words. Discuss the present tense and past tense of verbs, focusing particularly on irregular verbs such as “I hide, I hid” and “I sit, I sat.” (L.2.1d)</w:t>
            </w:r>
          </w:p>
          <w:p w:rsidR="00F07504" w:rsidRPr="00E45B14" w:rsidRDefault="00F07504" w:rsidP="00E45B14">
            <w:pPr>
              <w:spacing w:after="120" w:line="255" w:lineRule="atLeast"/>
              <w:textAlignment w:val="top"/>
              <w:rPr>
                <w:rFonts w:ascii="Verdana" w:hAnsi="Verdana"/>
                <w:color w:val="595959"/>
                <w:sz w:val="17"/>
                <w:szCs w:val="17"/>
              </w:rPr>
            </w:pPr>
            <w:r>
              <w:rPr>
                <w:rFonts w:ascii="Verdana" w:hAnsi="Verdana"/>
                <w:color w:val="595959"/>
                <w:sz w:val="17"/>
                <w:szCs w:val="17"/>
              </w:rPr>
              <w:t xml:space="preserve">As you have the students read the literature of this unit, look for words that might lend themselves to a discussion of affixes and roots. Teach the students that by knowing the root </w:t>
            </w:r>
            <w:proofErr w:type="gramStart"/>
            <w:r>
              <w:rPr>
                <w:rFonts w:ascii="Verdana" w:hAnsi="Verdana"/>
                <w:color w:val="595959"/>
                <w:sz w:val="17"/>
                <w:szCs w:val="17"/>
              </w:rPr>
              <w:t>word, that</w:t>
            </w:r>
            <w:proofErr w:type="gramEnd"/>
            <w:r>
              <w:rPr>
                <w:rFonts w:ascii="Verdana" w:hAnsi="Verdana"/>
                <w:color w:val="595959"/>
                <w:sz w:val="17"/>
                <w:szCs w:val="17"/>
              </w:rPr>
              <w:t xml:space="preserve"> they may not know. For example, if the children have learned the meaning of “prejudice” and then come across the word “prejudicial,” they may have an idea of its meaning, especially if they see “prejudicial” in context as they read. Encourage students to use dictionaries to determine accurate meanings and to check spelling while writing. (L.2.4b, L.2.4c)</w:t>
            </w:r>
          </w:p>
          <w:p w:rsidR="00FD49E0" w:rsidRPr="0078600E" w:rsidRDefault="00FD49E0" w:rsidP="00247B1A">
            <w:pPr>
              <w:spacing w:line="276" w:lineRule="auto"/>
              <w:rPr>
                <w:rFonts w:ascii="Century Gothic" w:hAnsi="Century Gothic"/>
                <w:sz w:val="16"/>
                <w:szCs w:val="16"/>
              </w:rPr>
            </w:pPr>
          </w:p>
        </w:tc>
        <w:tc>
          <w:tcPr>
            <w:tcW w:w="3240" w:type="dxa"/>
          </w:tcPr>
          <w:p w:rsidR="00FD49E0" w:rsidRDefault="00FD49E0">
            <w:pPr>
              <w:spacing w:line="276" w:lineRule="auto"/>
              <w:rPr>
                <w:rFonts w:ascii="Century Gothic" w:hAnsi="Century Gothic"/>
                <w:sz w:val="16"/>
                <w:szCs w:val="16"/>
              </w:rPr>
            </w:pPr>
            <w:r>
              <w:rPr>
                <w:rFonts w:ascii="Century Gothic" w:hAnsi="Century Gothic"/>
                <w:sz w:val="16"/>
                <w:szCs w:val="16"/>
              </w:rPr>
              <w:lastRenderedPageBreak/>
              <w:t>Geography:  Southern States and Canada</w:t>
            </w:r>
          </w:p>
          <w:p w:rsidR="00FD49E0" w:rsidRDefault="00FD49E0">
            <w:pPr>
              <w:spacing w:line="276" w:lineRule="auto"/>
              <w:rPr>
                <w:rFonts w:ascii="Century Gothic" w:hAnsi="Century Gothic"/>
                <w:sz w:val="16"/>
                <w:szCs w:val="16"/>
              </w:rPr>
            </w:pPr>
          </w:p>
          <w:p w:rsidR="00FD49E0" w:rsidRDefault="00FD49E0">
            <w:pPr>
              <w:spacing w:line="276" w:lineRule="auto"/>
              <w:rPr>
                <w:rFonts w:ascii="Century Gothic" w:hAnsi="Century Gothic"/>
                <w:sz w:val="16"/>
                <w:szCs w:val="16"/>
              </w:rPr>
            </w:pPr>
          </w:p>
          <w:p w:rsidR="00FD49E0" w:rsidRDefault="00FD49E0">
            <w:pPr>
              <w:spacing w:line="276" w:lineRule="auto"/>
              <w:rPr>
                <w:rFonts w:ascii="Century Gothic" w:hAnsi="Century Gothic"/>
                <w:sz w:val="16"/>
                <w:szCs w:val="16"/>
              </w:rPr>
            </w:pPr>
          </w:p>
          <w:p w:rsidR="00FD49E0" w:rsidRDefault="00FD49E0">
            <w:pPr>
              <w:spacing w:line="276" w:lineRule="auto"/>
              <w:rPr>
                <w:rFonts w:ascii="Century Gothic" w:hAnsi="Century Gothic"/>
                <w:sz w:val="16"/>
                <w:szCs w:val="16"/>
              </w:rPr>
            </w:pPr>
          </w:p>
          <w:p w:rsidR="00FD49E0" w:rsidRDefault="00FD49E0">
            <w:pPr>
              <w:spacing w:line="276" w:lineRule="auto"/>
              <w:rPr>
                <w:rFonts w:ascii="Century Gothic" w:hAnsi="Century Gothic"/>
                <w:sz w:val="16"/>
                <w:szCs w:val="16"/>
              </w:rPr>
            </w:pPr>
          </w:p>
          <w:p w:rsidR="00FD49E0" w:rsidRDefault="00FD49E0">
            <w:pPr>
              <w:spacing w:line="276" w:lineRule="auto"/>
              <w:rPr>
                <w:rFonts w:ascii="Century Gothic" w:hAnsi="Century Gothic"/>
                <w:sz w:val="16"/>
                <w:szCs w:val="16"/>
              </w:rPr>
            </w:pPr>
          </w:p>
          <w:p w:rsidR="00FD49E0" w:rsidRDefault="00FD49E0">
            <w:pPr>
              <w:spacing w:line="276" w:lineRule="auto"/>
              <w:rPr>
                <w:rFonts w:ascii="Century Gothic" w:hAnsi="Century Gothic"/>
                <w:sz w:val="16"/>
                <w:szCs w:val="16"/>
              </w:rPr>
            </w:pPr>
          </w:p>
          <w:p w:rsidR="00FD49E0" w:rsidRDefault="00FD49E0">
            <w:pPr>
              <w:spacing w:line="276" w:lineRule="auto"/>
              <w:rPr>
                <w:rFonts w:ascii="Century Gothic" w:hAnsi="Century Gothic"/>
                <w:sz w:val="16"/>
                <w:szCs w:val="16"/>
              </w:rPr>
            </w:pPr>
          </w:p>
          <w:p w:rsidR="00FD49E0" w:rsidRDefault="00FD49E0">
            <w:pPr>
              <w:spacing w:line="276" w:lineRule="auto"/>
              <w:rPr>
                <w:rFonts w:ascii="Century Gothic" w:hAnsi="Century Gothic"/>
                <w:sz w:val="16"/>
                <w:szCs w:val="16"/>
              </w:rPr>
            </w:pPr>
          </w:p>
          <w:p w:rsidR="00FD49E0" w:rsidRDefault="00FD49E0">
            <w:pPr>
              <w:spacing w:line="276" w:lineRule="auto"/>
              <w:rPr>
                <w:rFonts w:ascii="Century Gothic" w:hAnsi="Century Gothic"/>
                <w:sz w:val="16"/>
                <w:szCs w:val="16"/>
              </w:rPr>
            </w:pPr>
          </w:p>
        </w:tc>
      </w:tr>
      <w:tr w:rsidR="00FD49E0" w:rsidTr="00841380">
        <w:tc>
          <w:tcPr>
            <w:tcW w:w="720" w:type="dxa"/>
          </w:tcPr>
          <w:p w:rsidR="00FD49E0" w:rsidRDefault="00FD49E0">
            <w:pPr>
              <w:spacing w:line="276" w:lineRule="auto"/>
              <w:jc w:val="center"/>
              <w:rPr>
                <w:rFonts w:ascii="Century Gothic" w:hAnsi="Century Gothic"/>
                <w:sz w:val="16"/>
                <w:szCs w:val="16"/>
              </w:rPr>
            </w:pPr>
            <w:r>
              <w:rPr>
                <w:rFonts w:ascii="Century Gothic" w:hAnsi="Century Gothic"/>
                <w:sz w:val="16"/>
                <w:szCs w:val="16"/>
              </w:rPr>
              <w:lastRenderedPageBreak/>
              <w:t>3-4</w:t>
            </w:r>
          </w:p>
          <w:p w:rsidR="00FD49E0" w:rsidRDefault="00FD49E0">
            <w:pPr>
              <w:spacing w:line="276" w:lineRule="auto"/>
              <w:jc w:val="center"/>
              <w:rPr>
                <w:rFonts w:ascii="Century Gothic" w:hAnsi="Century Gothic"/>
                <w:sz w:val="16"/>
                <w:szCs w:val="16"/>
              </w:rPr>
            </w:pPr>
          </w:p>
        </w:tc>
        <w:tc>
          <w:tcPr>
            <w:tcW w:w="2340" w:type="dxa"/>
          </w:tcPr>
          <w:p w:rsidR="00FD49E0" w:rsidRDefault="00FD49E0">
            <w:pPr>
              <w:spacing w:line="276" w:lineRule="auto"/>
              <w:rPr>
                <w:rFonts w:ascii="Century Gothic" w:hAnsi="Century Gothic"/>
                <w:sz w:val="16"/>
                <w:szCs w:val="16"/>
              </w:rPr>
            </w:pPr>
            <w:r>
              <w:rPr>
                <w:rFonts w:ascii="Century Gothic" w:hAnsi="Century Gothic"/>
                <w:sz w:val="16"/>
                <w:szCs w:val="16"/>
              </w:rPr>
              <w:t xml:space="preserve">L.2.3.a and RL.2.4~Analyze narrative poetry to understand </w:t>
            </w:r>
            <w:proofErr w:type="gramStart"/>
            <w:r>
              <w:rPr>
                <w:rFonts w:ascii="Century Gothic" w:hAnsi="Century Gothic"/>
                <w:sz w:val="16"/>
                <w:szCs w:val="16"/>
              </w:rPr>
              <w:t>it’s</w:t>
            </w:r>
            <w:proofErr w:type="gramEnd"/>
            <w:r>
              <w:rPr>
                <w:rFonts w:ascii="Century Gothic" w:hAnsi="Century Gothic"/>
                <w:sz w:val="16"/>
                <w:szCs w:val="16"/>
              </w:rPr>
              <w:t xml:space="preserve"> elements, meaning, and the use of formal and informal English. </w:t>
            </w:r>
          </w:p>
          <w:p w:rsidR="00FD49E0" w:rsidRDefault="00FD49E0">
            <w:pPr>
              <w:spacing w:line="276" w:lineRule="auto"/>
              <w:rPr>
                <w:rFonts w:ascii="Century Gothic" w:hAnsi="Century Gothic"/>
                <w:sz w:val="16"/>
                <w:szCs w:val="16"/>
              </w:rPr>
            </w:pPr>
          </w:p>
          <w:p w:rsidR="00FD49E0" w:rsidRDefault="00FD49E0">
            <w:pPr>
              <w:spacing w:line="276" w:lineRule="auto"/>
              <w:rPr>
                <w:rFonts w:ascii="Century Gothic" w:hAnsi="Century Gothic"/>
                <w:sz w:val="16"/>
                <w:szCs w:val="16"/>
              </w:rPr>
            </w:pPr>
            <w:r>
              <w:rPr>
                <w:rFonts w:ascii="Century Gothic" w:hAnsi="Century Gothic"/>
                <w:sz w:val="16"/>
                <w:szCs w:val="16"/>
              </w:rPr>
              <w:t>RI.2.3~ Note links between historical events including parallel connections and sequential connections.</w:t>
            </w:r>
          </w:p>
          <w:p w:rsidR="00FD49E0" w:rsidRDefault="00FD49E0">
            <w:pPr>
              <w:spacing w:line="276" w:lineRule="auto"/>
              <w:rPr>
                <w:rFonts w:ascii="Century Gothic" w:hAnsi="Century Gothic"/>
                <w:sz w:val="16"/>
                <w:szCs w:val="16"/>
              </w:rPr>
            </w:pPr>
          </w:p>
          <w:p w:rsidR="00FD49E0" w:rsidRPr="00674D97" w:rsidRDefault="00FD49E0">
            <w:pPr>
              <w:spacing w:line="276" w:lineRule="auto"/>
              <w:rPr>
                <w:rFonts w:ascii="Century Gothic" w:hAnsi="Century Gothic"/>
                <w:sz w:val="16"/>
                <w:szCs w:val="16"/>
              </w:rPr>
            </w:pPr>
            <w:r>
              <w:rPr>
                <w:rFonts w:ascii="Century Gothic" w:hAnsi="Century Gothic"/>
                <w:sz w:val="16"/>
                <w:szCs w:val="16"/>
              </w:rPr>
              <w:lastRenderedPageBreak/>
              <w:t xml:space="preserve">RI.2.9~Compare two texts (a biography and an auto-biography) on the life of Ruby Bridges. </w:t>
            </w:r>
          </w:p>
        </w:tc>
        <w:tc>
          <w:tcPr>
            <w:tcW w:w="2160" w:type="dxa"/>
          </w:tcPr>
          <w:p w:rsidR="00FD49E0" w:rsidRDefault="00FD49E0" w:rsidP="006B3837">
            <w:pPr>
              <w:spacing w:line="276" w:lineRule="auto"/>
              <w:rPr>
                <w:rFonts w:ascii="Century Gothic" w:hAnsi="Century Gothic"/>
                <w:b/>
                <w:sz w:val="16"/>
                <w:szCs w:val="16"/>
              </w:rPr>
            </w:pPr>
            <w:r>
              <w:rPr>
                <w:rFonts w:ascii="Century Gothic" w:hAnsi="Century Gothic"/>
                <w:b/>
                <w:sz w:val="16"/>
                <w:szCs w:val="16"/>
              </w:rPr>
              <w:lastRenderedPageBreak/>
              <w:t>Biography</w:t>
            </w:r>
          </w:p>
          <w:p w:rsidR="00FD49E0" w:rsidRDefault="00FD49E0" w:rsidP="006B3837">
            <w:pPr>
              <w:spacing w:line="276" w:lineRule="auto"/>
              <w:rPr>
                <w:rFonts w:ascii="Century Gothic" w:hAnsi="Century Gothic"/>
                <w:b/>
                <w:sz w:val="16"/>
                <w:szCs w:val="16"/>
              </w:rPr>
            </w:pPr>
            <w:r>
              <w:rPr>
                <w:rFonts w:ascii="Century Gothic" w:hAnsi="Century Gothic"/>
                <w:b/>
                <w:sz w:val="16"/>
                <w:szCs w:val="16"/>
              </w:rPr>
              <w:t>Auto-biography</w:t>
            </w:r>
          </w:p>
          <w:p w:rsidR="00FD49E0" w:rsidRDefault="00FD49E0" w:rsidP="006B3837">
            <w:pPr>
              <w:spacing w:line="276" w:lineRule="auto"/>
              <w:rPr>
                <w:rFonts w:ascii="Century Gothic" w:hAnsi="Century Gothic"/>
                <w:b/>
                <w:sz w:val="16"/>
                <w:szCs w:val="16"/>
              </w:rPr>
            </w:pPr>
            <w:r>
              <w:rPr>
                <w:rFonts w:ascii="Century Gothic" w:hAnsi="Century Gothic"/>
                <w:b/>
                <w:sz w:val="16"/>
                <w:szCs w:val="16"/>
              </w:rPr>
              <w:t>narrative</w:t>
            </w:r>
          </w:p>
          <w:p w:rsidR="00FD49E0" w:rsidRPr="006B3837" w:rsidRDefault="00FD49E0">
            <w:pPr>
              <w:spacing w:line="276" w:lineRule="auto"/>
              <w:rPr>
                <w:rFonts w:ascii="Century Gothic" w:hAnsi="Century Gothic"/>
                <w:b/>
                <w:sz w:val="16"/>
                <w:szCs w:val="16"/>
              </w:rPr>
            </w:pPr>
          </w:p>
        </w:tc>
        <w:tc>
          <w:tcPr>
            <w:tcW w:w="2340" w:type="dxa"/>
          </w:tcPr>
          <w:p w:rsidR="00FD49E0" w:rsidRDefault="00FD49E0">
            <w:pPr>
              <w:spacing w:line="276" w:lineRule="auto"/>
              <w:rPr>
                <w:rFonts w:ascii="Century Gothic" w:hAnsi="Century Gothic"/>
                <w:sz w:val="16"/>
                <w:szCs w:val="16"/>
              </w:rPr>
            </w:pPr>
          </w:p>
        </w:tc>
        <w:tc>
          <w:tcPr>
            <w:tcW w:w="4050" w:type="dxa"/>
          </w:tcPr>
          <w:p w:rsidR="00FD49E0" w:rsidRDefault="00FD49E0" w:rsidP="00814CD1">
            <w:pPr>
              <w:spacing w:line="276" w:lineRule="auto"/>
              <w:rPr>
                <w:rFonts w:ascii="Century Gothic" w:hAnsi="Century Gothic"/>
                <w:sz w:val="16"/>
                <w:szCs w:val="16"/>
              </w:rPr>
            </w:pPr>
          </w:p>
          <w:p w:rsidR="00FD49E0" w:rsidRDefault="00FD49E0" w:rsidP="00E45B14">
            <w:pPr>
              <w:pStyle w:val="Heading5"/>
              <w:numPr>
                <w:ilvl w:val="1"/>
                <w:numId w:val="11"/>
              </w:numPr>
              <w:ind w:left="0"/>
              <w:textAlignment w:val="top"/>
            </w:pPr>
            <w:r>
              <w:rPr>
                <w:rStyle w:val="Strong"/>
                <w:b/>
                <w:bCs/>
              </w:rPr>
              <w:t>Class Discussion / Poetry</w:t>
            </w:r>
          </w:p>
          <w:p w:rsidR="00FD49E0" w:rsidRDefault="00FD49E0" w:rsidP="00E45B14">
            <w:pPr>
              <w:spacing w:after="120" w:line="255" w:lineRule="atLeast"/>
              <w:textAlignment w:val="top"/>
              <w:rPr>
                <w:rFonts w:ascii="Verdana" w:hAnsi="Verdana"/>
                <w:color w:val="595959"/>
                <w:sz w:val="17"/>
                <w:szCs w:val="17"/>
              </w:rPr>
            </w:pPr>
            <w:r>
              <w:rPr>
                <w:rFonts w:ascii="Verdana" w:hAnsi="Verdana"/>
                <w:color w:val="595959"/>
                <w:sz w:val="17"/>
                <w:szCs w:val="17"/>
              </w:rPr>
              <w:t>The poems about Harriet Tubman (“Harriet Tubman,” Eloise Greenfield) and Abraham Lincoln (“Lincoln,” Nancy Byrd Turner) are narrative poems that tell a story. Use these questions to discuss the poems:</w:t>
            </w:r>
          </w:p>
          <w:p w:rsidR="00FD49E0" w:rsidRDefault="00FD49E0" w:rsidP="00E45B14">
            <w:pPr>
              <w:numPr>
                <w:ilvl w:val="2"/>
                <w:numId w:val="11"/>
              </w:numPr>
              <w:spacing w:after="45" w:line="255" w:lineRule="atLeast"/>
              <w:ind w:left="225"/>
              <w:textAlignment w:val="top"/>
              <w:rPr>
                <w:rFonts w:ascii="Verdana" w:hAnsi="Verdana"/>
                <w:color w:val="595959"/>
                <w:sz w:val="17"/>
                <w:szCs w:val="17"/>
              </w:rPr>
            </w:pPr>
            <w:r>
              <w:rPr>
                <w:rFonts w:ascii="Verdana" w:hAnsi="Verdana"/>
                <w:color w:val="595959"/>
                <w:sz w:val="17"/>
                <w:szCs w:val="17"/>
              </w:rPr>
              <w:t xml:space="preserve">How are the poems </w:t>
            </w:r>
            <w:r>
              <w:rPr>
                <w:rFonts w:ascii="Verdana" w:hAnsi="Verdana"/>
                <w:color w:val="595959"/>
                <w:sz w:val="17"/>
                <w:szCs w:val="17"/>
              </w:rPr>
              <w:lastRenderedPageBreak/>
              <w:t xml:space="preserve">similar and how are they different? </w:t>
            </w:r>
          </w:p>
          <w:p w:rsidR="00FD49E0" w:rsidRDefault="00FD49E0" w:rsidP="00E45B14">
            <w:pPr>
              <w:numPr>
                <w:ilvl w:val="2"/>
                <w:numId w:val="11"/>
              </w:numPr>
              <w:spacing w:after="45" w:line="255" w:lineRule="atLeast"/>
              <w:ind w:left="225"/>
              <w:textAlignment w:val="top"/>
              <w:rPr>
                <w:rFonts w:ascii="Verdana" w:hAnsi="Verdana"/>
                <w:color w:val="595959"/>
                <w:sz w:val="17"/>
                <w:szCs w:val="17"/>
              </w:rPr>
            </w:pPr>
            <w:r>
              <w:rPr>
                <w:rFonts w:ascii="Verdana" w:hAnsi="Verdana"/>
                <w:color w:val="595959"/>
                <w:sz w:val="17"/>
                <w:szCs w:val="17"/>
              </w:rPr>
              <w:t xml:space="preserve">What poetic elements do you hear/see in the poetry (e.g., alliteration, repetition, regular beats, and rhyme)? </w:t>
            </w:r>
          </w:p>
          <w:p w:rsidR="00FD49E0" w:rsidRDefault="00FD49E0" w:rsidP="00E45B14">
            <w:pPr>
              <w:numPr>
                <w:ilvl w:val="2"/>
                <w:numId w:val="11"/>
              </w:numPr>
              <w:spacing w:after="45" w:line="255" w:lineRule="atLeast"/>
              <w:ind w:left="225"/>
              <w:textAlignment w:val="top"/>
              <w:rPr>
                <w:rFonts w:ascii="Verdana" w:hAnsi="Verdana"/>
                <w:color w:val="595959"/>
                <w:sz w:val="17"/>
                <w:szCs w:val="17"/>
              </w:rPr>
            </w:pPr>
            <w:r>
              <w:rPr>
                <w:rFonts w:ascii="Verdana" w:hAnsi="Verdana"/>
                <w:color w:val="595959"/>
                <w:sz w:val="17"/>
                <w:szCs w:val="17"/>
              </w:rPr>
              <w:t xml:space="preserve">What is the message of each poem? Are they similar or different? </w:t>
            </w:r>
          </w:p>
          <w:p w:rsidR="00FD49E0" w:rsidRDefault="00FD49E0" w:rsidP="00E45B14">
            <w:pPr>
              <w:numPr>
                <w:ilvl w:val="2"/>
                <w:numId w:val="11"/>
              </w:numPr>
              <w:spacing w:after="45" w:line="255" w:lineRule="atLeast"/>
              <w:ind w:left="225"/>
              <w:textAlignment w:val="top"/>
              <w:rPr>
                <w:rFonts w:ascii="Verdana" w:hAnsi="Verdana"/>
                <w:color w:val="595959"/>
                <w:sz w:val="17"/>
                <w:szCs w:val="17"/>
              </w:rPr>
            </w:pPr>
            <w:r>
              <w:rPr>
                <w:rFonts w:ascii="Verdana" w:hAnsi="Verdana"/>
                <w:color w:val="595959"/>
                <w:sz w:val="17"/>
                <w:szCs w:val="17"/>
              </w:rPr>
              <w:t xml:space="preserve">Which of the poems uses formal English and which one uses more informal English? (L.2.3a, RL.2.4) </w:t>
            </w:r>
          </w:p>
          <w:p w:rsidR="00FD49E0" w:rsidRDefault="00FD49E0" w:rsidP="00E45B14">
            <w:pPr>
              <w:pStyle w:val="Heading5"/>
              <w:textAlignment w:val="top"/>
            </w:pPr>
            <w:r>
              <w:rPr>
                <w:rStyle w:val="Strong"/>
                <w:b/>
                <w:bCs/>
              </w:rPr>
              <w:t>Class Discussion / Informational Text</w:t>
            </w:r>
          </w:p>
          <w:p w:rsidR="00FD49E0" w:rsidRDefault="00FD49E0" w:rsidP="00E45B14">
            <w:pPr>
              <w:spacing w:after="120" w:line="255" w:lineRule="atLeast"/>
              <w:textAlignment w:val="top"/>
              <w:rPr>
                <w:rFonts w:ascii="Verdana" w:hAnsi="Verdana"/>
                <w:color w:val="595959"/>
                <w:sz w:val="17"/>
                <w:szCs w:val="17"/>
              </w:rPr>
            </w:pPr>
            <w:r>
              <w:rPr>
                <w:rFonts w:ascii="Verdana" w:hAnsi="Verdana"/>
                <w:color w:val="595959"/>
                <w:sz w:val="17"/>
                <w:szCs w:val="17"/>
              </w:rPr>
              <w:t>Read aloud the two supplied texts about Ruby Bridges (</w:t>
            </w:r>
            <w:r>
              <w:rPr>
                <w:rStyle w:val="Emphasis"/>
                <w:rFonts w:ascii="Verdana" w:hAnsi="Verdana"/>
                <w:color w:val="595959"/>
                <w:sz w:val="17"/>
                <w:szCs w:val="17"/>
              </w:rPr>
              <w:t>Ruby Bridges Goes to School</w:t>
            </w:r>
            <w:r>
              <w:rPr>
                <w:rFonts w:ascii="Verdana" w:hAnsi="Verdana"/>
                <w:color w:val="595959"/>
                <w:sz w:val="17"/>
                <w:szCs w:val="17"/>
              </w:rPr>
              <w:t xml:space="preserve"> and </w:t>
            </w:r>
            <w:r>
              <w:rPr>
                <w:rStyle w:val="Emphasis"/>
                <w:rFonts w:ascii="Verdana" w:hAnsi="Verdana"/>
                <w:color w:val="595959"/>
                <w:sz w:val="17"/>
                <w:szCs w:val="17"/>
              </w:rPr>
              <w:t>The Story of Ruby Bridges</w:t>
            </w:r>
            <w:r>
              <w:rPr>
                <w:rFonts w:ascii="Verdana" w:hAnsi="Verdana"/>
                <w:color w:val="595959"/>
                <w:sz w:val="17"/>
                <w:szCs w:val="17"/>
              </w:rPr>
              <w:t xml:space="preserve">). Before reading, explain that one of the books is an </w:t>
            </w:r>
            <w:proofErr w:type="gramStart"/>
            <w:r>
              <w:rPr>
                <w:rFonts w:ascii="Verdana" w:hAnsi="Verdana"/>
                <w:color w:val="595959"/>
                <w:sz w:val="17"/>
                <w:szCs w:val="17"/>
              </w:rPr>
              <w:t>autobiography(</w:t>
            </w:r>
            <w:proofErr w:type="gramEnd"/>
            <w:r>
              <w:rPr>
                <w:rStyle w:val="Emphasis"/>
                <w:rFonts w:ascii="Verdana" w:hAnsi="Verdana"/>
                <w:color w:val="595959"/>
                <w:sz w:val="17"/>
                <w:szCs w:val="17"/>
              </w:rPr>
              <w:t>Ruby Bridges Goes to School: A True Story</w:t>
            </w:r>
            <w:r>
              <w:rPr>
                <w:rFonts w:ascii="Verdana" w:hAnsi="Verdana"/>
                <w:color w:val="595959"/>
                <w:sz w:val="17"/>
                <w:szCs w:val="17"/>
              </w:rPr>
              <w:t>) that Bridges wrote about her own experiences.  Explain that the other book</w:t>
            </w:r>
            <w:proofErr w:type="gramStart"/>
            <w:r>
              <w:rPr>
                <w:rFonts w:ascii="Verdana" w:hAnsi="Verdana"/>
                <w:color w:val="595959"/>
                <w:sz w:val="17"/>
                <w:szCs w:val="17"/>
              </w:rPr>
              <w:t>,</w:t>
            </w:r>
            <w:r>
              <w:rPr>
                <w:rStyle w:val="Emphasis"/>
                <w:rFonts w:ascii="Verdana" w:hAnsi="Verdana"/>
                <w:color w:val="595959"/>
                <w:sz w:val="17"/>
                <w:szCs w:val="17"/>
              </w:rPr>
              <w:t>The</w:t>
            </w:r>
            <w:proofErr w:type="gramEnd"/>
            <w:r>
              <w:rPr>
                <w:rStyle w:val="Emphasis"/>
                <w:rFonts w:ascii="Verdana" w:hAnsi="Verdana"/>
                <w:color w:val="595959"/>
                <w:sz w:val="17"/>
                <w:szCs w:val="17"/>
              </w:rPr>
              <w:t xml:space="preserve"> Story of Ruby Bridges,</w:t>
            </w:r>
            <w:r>
              <w:rPr>
                <w:rFonts w:ascii="Verdana" w:hAnsi="Verdana"/>
                <w:color w:val="595959"/>
                <w:sz w:val="17"/>
                <w:szCs w:val="17"/>
              </w:rPr>
              <w:t xml:space="preserve"> is biographical, which means that an author wrote the book about Bridges’s life. When you finish reading each book aloud, have the students choose the most important parts of the story. Then, have </w:t>
            </w:r>
            <w:proofErr w:type="gramStart"/>
            <w:r>
              <w:rPr>
                <w:rFonts w:ascii="Verdana" w:hAnsi="Verdana"/>
                <w:color w:val="595959"/>
                <w:sz w:val="17"/>
                <w:szCs w:val="17"/>
              </w:rPr>
              <w:t>them</w:t>
            </w:r>
            <w:proofErr w:type="gramEnd"/>
            <w:r>
              <w:rPr>
                <w:rFonts w:ascii="Verdana" w:hAnsi="Verdana"/>
                <w:color w:val="595959"/>
                <w:sz w:val="17"/>
                <w:szCs w:val="17"/>
              </w:rPr>
              <w:t xml:space="preserve"> compare how the books are similar and how they are different. (There are several other opportunities to do this compare/contrast activity, or assessment, with the Greensboro Sit-In and Martin Luther King, </w:t>
            </w:r>
            <w:r>
              <w:rPr>
                <w:rFonts w:ascii="Verdana" w:hAnsi="Verdana"/>
                <w:color w:val="595959"/>
                <w:sz w:val="17"/>
                <w:szCs w:val="17"/>
              </w:rPr>
              <w:lastRenderedPageBreak/>
              <w:t>Jr. texts.) (RI.2.3, RI.2.9, SL.2.3)</w:t>
            </w:r>
          </w:p>
          <w:p w:rsidR="00FD49E0" w:rsidRDefault="00FD49E0" w:rsidP="00E45B14">
            <w:pPr>
              <w:pStyle w:val="Heading5"/>
              <w:textAlignment w:val="top"/>
            </w:pPr>
            <w:r>
              <w:rPr>
                <w:rStyle w:val="Strong"/>
                <w:b/>
                <w:bCs/>
              </w:rPr>
              <w:t>Class Discussion / Art Appreciation</w:t>
            </w:r>
          </w:p>
          <w:p w:rsidR="00FD49E0" w:rsidRDefault="00FD49E0" w:rsidP="00E45B14">
            <w:pPr>
              <w:spacing w:after="120" w:line="255" w:lineRule="atLeast"/>
              <w:textAlignment w:val="top"/>
              <w:rPr>
                <w:rFonts w:ascii="Verdana" w:hAnsi="Verdana"/>
                <w:color w:val="595959"/>
                <w:sz w:val="17"/>
                <w:szCs w:val="17"/>
              </w:rPr>
            </w:pPr>
            <w:r>
              <w:rPr>
                <w:rFonts w:ascii="Verdana" w:hAnsi="Verdana"/>
                <w:color w:val="595959"/>
                <w:sz w:val="17"/>
                <w:szCs w:val="17"/>
              </w:rPr>
              <w:t>While the class is focused on Ruby Bridges, show the students some photographs of Bridges and the Norman Rockwell painting, “The Problem We All Live With,” which was painted after a photograph of her. Use these questions to discuss the title and the painting:</w:t>
            </w:r>
          </w:p>
          <w:p w:rsidR="00FD49E0" w:rsidRDefault="00FD49E0" w:rsidP="00E45B14">
            <w:pPr>
              <w:numPr>
                <w:ilvl w:val="2"/>
                <w:numId w:val="11"/>
              </w:numPr>
              <w:spacing w:after="45" w:line="255" w:lineRule="atLeast"/>
              <w:ind w:left="225"/>
              <w:textAlignment w:val="top"/>
              <w:rPr>
                <w:rFonts w:ascii="Verdana" w:hAnsi="Verdana"/>
                <w:color w:val="595959"/>
                <w:sz w:val="17"/>
                <w:szCs w:val="17"/>
              </w:rPr>
            </w:pPr>
            <w:r>
              <w:rPr>
                <w:rFonts w:ascii="Verdana" w:hAnsi="Verdana"/>
                <w:color w:val="595959"/>
                <w:sz w:val="17"/>
                <w:szCs w:val="17"/>
              </w:rPr>
              <w:t xml:space="preserve">Do you think it is a good name for the painting? Why or why not? </w:t>
            </w:r>
          </w:p>
          <w:p w:rsidR="00FD49E0" w:rsidRDefault="00FD49E0" w:rsidP="00E45B14">
            <w:pPr>
              <w:numPr>
                <w:ilvl w:val="2"/>
                <w:numId w:val="11"/>
              </w:numPr>
              <w:spacing w:after="45" w:line="255" w:lineRule="atLeast"/>
              <w:ind w:left="225"/>
              <w:textAlignment w:val="top"/>
              <w:rPr>
                <w:rFonts w:ascii="Verdana" w:hAnsi="Verdana"/>
                <w:color w:val="595959"/>
                <w:sz w:val="17"/>
                <w:szCs w:val="17"/>
              </w:rPr>
            </w:pPr>
            <w:r>
              <w:rPr>
                <w:rFonts w:ascii="Verdana" w:hAnsi="Verdana"/>
                <w:color w:val="595959"/>
                <w:sz w:val="17"/>
                <w:szCs w:val="17"/>
              </w:rPr>
              <w:t xml:space="preserve">Knowing the story of Ruby Bridges, what details from her character can you see in the painting? (Note: You should look for adjectives and character vocabulary in the conversation.) (L.2.5b, L.2.6, SL.2.3) </w:t>
            </w:r>
          </w:p>
          <w:p w:rsidR="00FD49E0" w:rsidRDefault="00FD49E0" w:rsidP="00814CD1">
            <w:pPr>
              <w:spacing w:line="276" w:lineRule="auto"/>
              <w:rPr>
                <w:rFonts w:ascii="Century Gothic" w:hAnsi="Century Gothic"/>
                <w:sz w:val="16"/>
                <w:szCs w:val="16"/>
              </w:rPr>
            </w:pPr>
          </w:p>
        </w:tc>
        <w:tc>
          <w:tcPr>
            <w:tcW w:w="3240" w:type="dxa"/>
          </w:tcPr>
          <w:p w:rsidR="00FD49E0" w:rsidRDefault="00FD49E0">
            <w:pPr>
              <w:spacing w:line="276" w:lineRule="auto"/>
              <w:rPr>
                <w:rFonts w:ascii="Century Gothic" w:hAnsi="Century Gothic"/>
                <w:sz w:val="16"/>
                <w:szCs w:val="16"/>
              </w:rPr>
            </w:pPr>
            <w:r>
              <w:rPr>
                <w:rFonts w:ascii="Century Gothic" w:hAnsi="Century Gothic"/>
                <w:sz w:val="16"/>
                <w:szCs w:val="16"/>
              </w:rPr>
              <w:lastRenderedPageBreak/>
              <w:t xml:space="preserve">History:  Slavery (e.g. Lincoln and Tubman), Civil Rights Movement (e.g. Ruby Bridges and Martin Luther King, Jr.) </w:t>
            </w:r>
          </w:p>
          <w:p w:rsidR="00FD49E0" w:rsidRDefault="00FD49E0">
            <w:pPr>
              <w:spacing w:line="276" w:lineRule="auto"/>
              <w:rPr>
                <w:rFonts w:ascii="Century Gothic" w:hAnsi="Century Gothic"/>
                <w:sz w:val="16"/>
                <w:szCs w:val="16"/>
              </w:rPr>
            </w:pPr>
            <w:r>
              <w:rPr>
                <w:rFonts w:ascii="Century Gothic" w:hAnsi="Century Gothic"/>
                <w:sz w:val="16"/>
                <w:szCs w:val="16"/>
              </w:rPr>
              <w:t>Art:  photography, Norman Rockwell</w:t>
            </w:r>
          </w:p>
          <w:p w:rsidR="00FD49E0" w:rsidRDefault="00FD49E0" w:rsidP="00C57E0E">
            <w:pPr>
              <w:spacing w:line="276" w:lineRule="auto"/>
              <w:rPr>
                <w:rFonts w:ascii="Century Gothic" w:hAnsi="Century Gothic"/>
                <w:sz w:val="16"/>
                <w:szCs w:val="16"/>
              </w:rPr>
            </w:pPr>
          </w:p>
          <w:p w:rsidR="00FD49E0" w:rsidRDefault="00FD49E0" w:rsidP="00C57E0E">
            <w:pPr>
              <w:spacing w:line="276" w:lineRule="auto"/>
              <w:rPr>
                <w:rFonts w:ascii="Century Gothic" w:hAnsi="Century Gothic"/>
                <w:sz w:val="16"/>
                <w:szCs w:val="16"/>
              </w:rPr>
            </w:pPr>
          </w:p>
          <w:p w:rsidR="00FD49E0" w:rsidRDefault="00FD49E0" w:rsidP="00C57E0E">
            <w:pPr>
              <w:spacing w:line="276" w:lineRule="auto"/>
              <w:rPr>
                <w:rFonts w:ascii="Century Gothic" w:hAnsi="Century Gothic"/>
                <w:sz w:val="16"/>
                <w:szCs w:val="16"/>
              </w:rPr>
            </w:pPr>
          </w:p>
          <w:p w:rsidR="00FD49E0" w:rsidRDefault="00FD49E0" w:rsidP="00C57E0E">
            <w:pPr>
              <w:spacing w:line="276" w:lineRule="auto"/>
              <w:rPr>
                <w:rFonts w:ascii="Century Gothic" w:hAnsi="Century Gothic"/>
                <w:sz w:val="16"/>
                <w:szCs w:val="16"/>
              </w:rPr>
            </w:pPr>
          </w:p>
          <w:p w:rsidR="00FD49E0" w:rsidRDefault="00FD49E0" w:rsidP="00C57E0E">
            <w:pPr>
              <w:spacing w:line="276" w:lineRule="auto"/>
              <w:rPr>
                <w:rFonts w:ascii="Century Gothic" w:hAnsi="Century Gothic"/>
                <w:sz w:val="16"/>
                <w:szCs w:val="16"/>
              </w:rPr>
            </w:pPr>
          </w:p>
          <w:p w:rsidR="00FD49E0" w:rsidRDefault="00FD49E0" w:rsidP="00C57E0E">
            <w:pPr>
              <w:spacing w:line="276" w:lineRule="auto"/>
              <w:rPr>
                <w:rFonts w:ascii="Century Gothic" w:hAnsi="Century Gothic"/>
                <w:sz w:val="16"/>
                <w:szCs w:val="16"/>
              </w:rPr>
            </w:pPr>
          </w:p>
          <w:p w:rsidR="00FD49E0" w:rsidRDefault="00FD49E0" w:rsidP="00C57E0E">
            <w:pPr>
              <w:spacing w:line="276" w:lineRule="auto"/>
              <w:rPr>
                <w:rFonts w:ascii="Century Gothic" w:hAnsi="Century Gothic"/>
                <w:sz w:val="16"/>
                <w:szCs w:val="16"/>
              </w:rPr>
            </w:pPr>
          </w:p>
          <w:p w:rsidR="00FD49E0" w:rsidRDefault="00FD49E0" w:rsidP="00C57E0E">
            <w:pPr>
              <w:spacing w:line="276" w:lineRule="auto"/>
              <w:rPr>
                <w:rFonts w:ascii="Century Gothic" w:hAnsi="Century Gothic"/>
                <w:sz w:val="16"/>
                <w:szCs w:val="16"/>
              </w:rPr>
            </w:pPr>
          </w:p>
          <w:p w:rsidR="00FD49E0" w:rsidRDefault="00FD49E0" w:rsidP="00C57E0E">
            <w:pPr>
              <w:spacing w:line="276" w:lineRule="auto"/>
              <w:rPr>
                <w:rFonts w:ascii="Century Gothic" w:hAnsi="Century Gothic"/>
                <w:sz w:val="16"/>
                <w:szCs w:val="16"/>
              </w:rPr>
            </w:pPr>
          </w:p>
          <w:p w:rsidR="00FD49E0" w:rsidRDefault="00FD49E0" w:rsidP="00C57E0E">
            <w:pPr>
              <w:spacing w:line="276" w:lineRule="auto"/>
              <w:rPr>
                <w:rFonts w:ascii="Century Gothic" w:hAnsi="Century Gothic"/>
                <w:sz w:val="16"/>
                <w:szCs w:val="16"/>
              </w:rPr>
            </w:pPr>
          </w:p>
          <w:p w:rsidR="00FD49E0" w:rsidRDefault="00FD49E0" w:rsidP="00C57E0E">
            <w:pPr>
              <w:spacing w:line="276" w:lineRule="auto"/>
              <w:rPr>
                <w:rFonts w:ascii="Century Gothic" w:hAnsi="Century Gothic"/>
                <w:sz w:val="16"/>
                <w:szCs w:val="16"/>
              </w:rPr>
            </w:pPr>
          </w:p>
        </w:tc>
      </w:tr>
      <w:tr w:rsidR="00FD49E0" w:rsidTr="00841380">
        <w:tc>
          <w:tcPr>
            <w:tcW w:w="720" w:type="dxa"/>
          </w:tcPr>
          <w:p w:rsidR="00FD49E0" w:rsidRDefault="00FD49E0">
            <w:pPr>
              <w:spacing w:line="276" w:lineRule="auto"/>
              <w:jc w:val="center"/>
              <w:rPr>
                <w:rFonts w:ascii="Century Gothic" w:hAnsi="Century Gothic"/>
                <w:sz w:val="16"/>
                <w:szCs w:val="16"/>
              </w:rPr>
            </w:pPr>
            <w:r>
              <w:rPr>
                <w:rFonts w:ascii="Century Gothic" w:hAnsi="Century Gothic"/>
                <w:sz w:val="16"/>
                <w:szCs w:val="16"/>
              </w:rPr>
              <w:lastRenderedPageBreak/>
              <w:t>5-6</w:t>
            </w:r>
          </w:p>
          <w:p w:rsidR="00FD49E0" w:rsidRDefault="00FD49E0">
            <w:pPr>
              <w:spacing w:line="276" w:lineRule="auto"/>
              <w:jc w:val="center"/>
              <w:rPr>
                <w:rFonts w:ascii="Century Gothic" w:hAnsi="Century Gothic"/>
                <w:sz w:val="16"/>
                <w:szCs w:val="16"/>
              </w:rPr>
            </w:pPr>
          </w:p>
        </w:tc>
        <w:tc>
          <w:tcPr>
            <w:tcW w:w="2340" w:type="dxa"/>
          </w:tcPr>
          <w:p w:rsidR="00FD49E0" w:rsidRDefault="00FD49E0">
            <w:pPr>
              <w:spacing w:line="276" w:lineRule="auto"/>
              <w:rPr>
                <w:rFonts w:ascii="Century Gothic" w:hAnsi="Century Gothic"/>
                <w:sz w:val="16"/>
                <w:szCs w:val="16"/>
              </w:rPr>
            </w:pPr>
            <w:r>
              <w:rPr>
                <w:rFonts w:ascii="Century Gothic" w:hAnsi="Century Gothic"/>
                <w:sz w:val="16"/>
                <w:szCs w:val="16"/>
              </w:rPr>
              <w:t xml:space="preserve">W.2.3~Write a narrative as if he or she is Henry in “Henry’s Freedom Box”. </w:t>
            </w:r>
          </w:p>
          <w:p w:rsidR="00FD49E0" w:rsidRDefault="00FD49E0">
            <w:pPr>
              <w:spacing w:line="276" w:lineRule="auto"/>
              <w:rPr>
                <w:rFonts w:ascii="Century Gothic" w:hAnsi="Century Gothic"/>
                <w:sz w:val="16"/>
                <w:szCs w:val="16"/>
              </w:rPr>
            </w:pPr>
          </w:p>
          <w:p w:rsidR="00FD49E0" w:rsidRDefault="00FD49E0">
            <w:pPr>
              <w:spacing w:line="276" w:lineRule="auto"/>
              <w:rPr>
                <w:rFonts w:ascii="Century Gothic" w:hAnsi="Century Gothic"/>
                <w:sz w:val="16"/>
                <w:szCs w:val="16"/>
              </w:rPr>
            </w:pPr>
            <w:r>
              <w:rPr>
                <w:rFonts w:ascii="Century Gothic" w:hAnsi="Century Gothic"/>
                <w:sz w:val="16"/>
                <w:szCs w:val="16"/>
              </w:rPr>
              <w:t>W.2.6~Express and opinion by creating and displaying a power point slide. Record the opinion piece being read aloud to use for a class presentation or online webpage.</w:t>
            </w:r>
          </w:p>
          <w:p w:rsidR="00FD49E0" w:rsidRDefault="00FD49E0">
            <w:pPr>
              <w:spacing w:line="276" w:lineRule="auto"/>
              <w:rPr>
                <w:rFonts w:ascii="Century Gothic" w:hAnsi="Century Gothic"/>
                <w:sz w:val="16"/>
                <w:szCs w:val="16"/>
              </w:rPr>
            </w:pPr>
          </w:p>
          <w:p w:rsidR="00FD49E0" w:rsidRDefault="00FD49E0">
            <w:pPr>
              <w:spacing w:line="276" w:lineRule="auto"/>
              <w:rPr>
                <w:rFonts w:ascii="Century Gothic" w:hAnsi="Century Gothic"/>
                <w:sz w:val="16"/>
                <w:szCs w:val="16"/>
              </w:rPr>
            </w:pPr>
            <w:r>
              <w:rPr>
                <w:rFonts w:ascii="Century Gothic" w:hAnsi="Century Gothic"/>
                <w:sz w:val="16"/>
                <w:szCs w:val="16"/>
              </w:rPr>
              <w:t>W.2.1~Write an opinion piece, citing evidence for the opinion.</w:t>
            </w:r>
          </w:p>
        </w:tc>
        <w:tc>
          <w:tcPr>
            <w:tcW w:w="2160" w:type="dxa"/>
          </w:tcPr>
          <w:p w:rsidR="00FD49E0" w:rsidRDefault="00FD49E0">
            <w:pPr>
              <w:spacing w:line="276" w:lineRule="auto"/>
              <w:rPr>
                <w:rFonts w:ascii="Century Gothic" w:hAnsi="Century Gothic"/>
                <w:b/>
                <w:sz w:val="16"/>
                <w:szCs w:val="16"/>
              </w:rPr>
            </w:pPr>
            <w:r>
              <w:rPr>
                <w:rFonts w:ascii="Century Gothic" w:hAnsi="Century Gothic"/>
                <w:b/>
                <w:sz w:val="16"/>
                <w:szCs w:val="16"/>
              </w:rPr>
              <w:t>Conclusion</w:t>
            </w:r>
          </w:p>
          <w:p w:rsidR="00FD49E0" w:rsidRDefault="00FD49E0">
            <w:pPr>
              <w:spacing w:line="276" w:lineRule="auto"/>
              <w:rPr>
                <w:rFonts w:ascii="Century Gothic" w:hAnsi="Century Gothic"/>
                <w:b/>
                <w:sz w:val="16"/>
                <w:szCs w:val="16"/>
              </w:rPr>
            </w:pPr>
            <w:r>
              <w:rPr>
                <w:rFonts w:ascii="Century Gothic" w:hAnsi="Century Gothic"/>
                <w:b/>
                <w:sz w:val="16"/>
                <w:szCs w:val="16"/>
              </w:rPr>
              <w:t>Opinion piece</w:t>
            </w:r>
          </w:p>
          <w:p w:rsidR="00FD49E0" w:rsidRDefault="00FD49E0">
            <w:pPr>
              <w:spacing w:line="276" w:lineRule="auto"/>
              <w:rPr>
                <w:rFonts w:ascii="Century Gothic" w:hAnsi="Century Gothic"/>
                <w:b/>
                <w:sz w:val="16"/>
                <w:szCs w:val="16"/>
              </w:rPr>
            </w:pPr>
            <w:r>
              <w:rPr>
                <w:rFonts w:ascii="Century Gothic" w:hAnsi="Century Gothic"/>
                <w:b/>
                <w:sz w:val="16"/>
                <w:szCs w:val="16"/>
              </w:rPr>
              <w:t>Scan</w:t>
            </w:r>
          </w:p>
          <w:p w:rsidR="00FD49E0" w:rsidRDefault="00FD49E0">
            <w:pPr>
              <w:spacing w:line="276" w:lineRule="auto"/>
              <w:rPr>
                <w:rFonts w:ascii="Century Gothic" w:hAnsi="Century Gothic"/>
                <w:b/>
                <w:sz w:val="16"/>
                <w:szCs w:val="16"/>
              </w:rPr>
            </w:pPr>
            <w:r>
              <w:rPr>
                <w:rFonts w:ascii="Century Gothic" w:hAnsi="Century Gothic"/>
                <w:b/>
                <w:sz w:val="16"/>
                <w:szCs w:val="16"/>
              </w:rPr>
              <w:t>Record</w:t>
            </w:r>
          </w:p>
          <w:p w:rsidR="00FD49E0" w:rsidRPr="006B3837" w:rsidRDefault="00FD49E0">
            <w:pPr>
              <w:spacing w:line="276" w:lineRule="auto"/>
              <w:rPr>
                <w:rFonts w:ascii="Century Gothic" w:hAnsi="Century Gothic"/>
                <w:b/>
                <w:sz w:val="16"/>
                <w:szCs w:val="16"/>
              </w:rPr>
            </w:pPr>
            <w:r>
              <w:rPr>
                <w:rFonts w:ascii="Century Gothic" w:hAnsi="Century Gothic"/>
                <w:b/>
                <w:sz w:val="16"/>
                <w:szCs w:val="16"/>
              </w:rPr>
              <w:t>reasons</w:t>
            </w:r>
          </w:p>
          <w:p w:rsidR="00FD49E0" w:rsidRDefault="00FD49E0">
            <w:pPr>
              <w:spacing w:line="276" w:lineRule="auto"/>
              <w:rPr>
                <w:rFonts w:ascii="Century Gothic" w:hAnsi="Century Gothic"/>
                <w:sz w:val="16"/>
                <w:szCs w:val="16"/>
              </w:rPr>
            </w:pPr>
          </w:p>
        </w:tc>
        <w:tc>
          <w:tcPr>
            <w:tcW w:w="2340" w:type="dxa"/>
          </w:tcPr>
          <w:p w:rsidR="00FD49E0" w:rsidRDefault="00FD49E0">
            <w:pPr>
              <w:spacing w:line="276" w:lineRule="auto"/>
              <w:rPr>
                <w:rFonts w:ascii="Century Gothic" w:hAnsi="Century Gothic"/>
                <w:sz w:val="16"/>
                <w:szCs w:val="16"/>
              </w:rPr>
            </w:pPr>
          </w:p>
        </w:tc>
        <w:tc>
          <w:tcPr>
            <w:tcW w:w="4050" w:type="dxa"/>
          </w:tcPr>
          <w:p w:rsidR="00FD49E0" w:rsidRDefault="00FD49E0" w:rsidP="00E45B14">
            <w:pPr>
              <w:pStyle w:val="Heading5"/>
              <w:numPr>
                <w:ilvl w:val="1"/>
                <w:numId w:val="12"/>
              </w:numPr>
              <w:ind w:left="0"/>
              <w:textAlignment w:val="top"/>
            </w:pPr>
            <w:r>
              <w:rPr>
                <w:rStyle w:val="Strong"/>
                <w:b/>
                <w:bCs/>
              </w:rPr>
              <w:t>Opinion Writing</w:t>
            </w:r>
          </w:p>
          <w:p w:rsidR="00FD49E0" w:rsidRDefault="00FD49E0" w:rsidP="00E45B14">
            <w:pPr>
              <w:spacing w:after="120" w:line="255" w:lineRule="atLeast"/>
              <w:textAlignment w:val="top"/>
              <w:rPr>
                <w:rFonts w:ascii="Verdana" w:hAnsi="Verdana"/>
                <w:color w:val="595959"/>
                <w:sz w:val="17"/>
                <w:szCs w:val="17"/>
              </w:rPr>
            </w:pPr>
            <w:r>
              <w:rPr>
                <w:rFonts w:ascii="Verdana" w:hAnsi="Verdana"/>
                <w:color w:val="595959"/>
                <w:sz w:val="17"/>
                <w:szCs w:val="17"/>
              </w:rPr>
              <w:t>Give the students this prompt: “Choose one of the people studied in this unit who you think is the greatest hero in this long journey to freedom. Draw a detailed picture of the person. Write an opinion piece introducing the person and giving strong reasons why you chose her or him. Give two or three reasons why the person was chosen, using words like “because” and “also.” Use as many details as you can and close your piece with a strong statement.” (W.2.3)</w:t>
            </w:r>
          </w:p>
          <w:p w:rsidR="00FD49E0" w:rsidRDefault="00FD49E0" w:rsidP="00E45B14">
            <w:pPr>
              <w:pStyle w:val="Heading5"/>
              <w:textAlignment w:val="top"/>
            </w:pPr>
            <w:r>
              <w:rPr>
                <w:rStyle w:val="Strong"/>
                <w:b/>
                <w:bCs/>
              </w:rPr>
              <w:lastRenderedPageBreak/>
              <w:t>Writing / Media</w:t>
            </w:r>
          </w:p>
          <w:p w:rsidR="00FD49E0" w:rsidRDefault="00FD49E0" w:rsidP="00E45B14">
            <w:pPr>
              <w:spacing w:after="120" w:line="255" w:lineRule="atLeast"/>
              <w:textAlignment w:val="top"/>
              <w:rPr>
                <w:rFonts w:ascii="Verdana" w:hAnsi="Verdana"/>
                <w:color w:val="595959"/>
                <w:sz w:val="17"/>
                <w:szCs w:val="17"/>
              </w:rPr>
            </w:pPr>
            <w:r>
              <w:rPr>
                <w:rFonts w:ascii="Verdana" w:hAnsi="Verdana"/>
                <w:color w:val="595959"/>
                <w:sz w:val="17"/>
                <w:szCs w:val="17"/>
              </w:rPr>
              <w:t>Students can publish their opinion pieces by scanning the drawing and putting it into a Power Point slide. Opinion pieces should be recorded and played as the drawing is projected. These slides and recordings could be posted on a web page to be viewed by friends and relatives. Arrange the Power Point slides chronologically to reinforce the linking of ideas in this long journey to freedom. (W.2.6, SL.2.5)</w:t>
            </w:r>
          </w:p>
          <w:p w:rsidR="00FD49E0" w:rsidRPr="0067697F" w:rsidRDefault="00FD49E0" w:rsidP="00DD246A">
            <w:pPr>
              <w:numPr>
                <w:ilvl w:val="1"/>
                <w:numId w:val="9"/>
              </w:numPr>
              <w:spacing w:after="120" w:line="276" w:lineRule="auto"/>
              <w:ind w:left="0"/>
              <w:textAlignment w:val="top"/>
              <w:rPr>
                <w:rFonts w:ascii="Century Gothic" w:hAnsi="Century Gothic"/>
                <w:sz w:val="16"/>
                <w:szCs w:val="16"/>
              </w:rPr>
            </w:pPr>
          </w:p>
        </w:tc>
        <w:tc>
          <w:tcPr>
            <w:tcW w:w="3240" w:type="dxa"/>
          </w:tcPr>
          <w:p w:rsidR="00FD49E0" w:rsidRDefault="00FD49E0">
            <w:pPr>
              <w:spacing w:line="276" w:lineRule="auto"/>
              <w:rPr>
                <w:rFonts w:ascii="Century Gothic" w:hAnsi="Century Gothic"/>
                <w:sz w:val="16"/>
                <w:szCs w:val="16"/>
              </w:rPr>
            </w:pPr>
            <w:r>
              <w:rPr>
                <w:rFonts w:ascii="Century Gothic" w:hAnsi="Century Gothic"/>
                <w:sz w:val="16"/>
                <w:szCs w:val="16"/>
              </w:rPr>
              <w:lastRenderedPageBreak/>
              <w:t>History: Civil War (e.g., Slavery, States Rights), Civil Rights (e.g., Susan B. Anthony)</w:t>
            </w:r>
          </w:p>
          <w:p w:rsidR="00FD49E0" w:rsidRDefault="00FD49E0" w:rsidP="00C57E0E">
            <w:pPr>
              <w:spacing w:line="276" w:lineRule="auto"/>
              <w:rPr>
                <w:rFonts w:ascii="Century Gothic" w:hAnsi="Century Gothic"/>
                <w:sz w:val="16"/>
                <w:szCs w:val="16"/>
              </w:rPr>
            </w:pPr>
          </w:p>
          <w:p w:rsidR="00FD49E0" w:rsidRDefault="00FD49E0" w:rsidP="00C57E0E">
            <w:pPr>
              <w:spacing w:line="276" w:lineRule="auto"/>
              <w:rPr>
                <w:rFonts w:ascii="Century Gothic" w:hAnsi="Century Gothic"/>
                <w:sz w:val="16"/>
                <w:szCs w:val="16"/>
              </w:rPr>
            </w:pPr>
          </w:p>
          <w:p w:rsidR="00FD49E0" w:rsidRDefault="00FD49E0" w:rsidP="00C57E0E">
            <w:pPr>
              <w:spacing w:line="276" w:lineRule="auto"/>
              <w:rPr>
                <w:rFonts w:ascii="Century Gothic" w:hAnsi="Century Gothic"/>
                <w:sz w:val="16"/>
                <w:szCs w:val="16"/>
              </w:rPr>
            </w:pPr>
          </w:p>
          <w:p w:rsidR="00FD49E0" w:rsidRDefault="00FD49E0" w:rsidP="00C57E0E">
            <w:pPr>
              <w:spacing w:line="276" w:lineRule="auto"/>
              <w:rPr>
                <w:rFonts w:ascii="Century Gothic" w:hAnsi="Century Gothic"/>
                <w:sz w:val="16"/>
                <w:szCs w:val="16"/>
              </w:rPr>
            </w:pPr>
          </w:p>
          <w:p w:rsidR="00FD49E0" w:rsidRDefault="00FD49E0" w:rsidP="00C57E0E">
            <w:pPr>
              <w:spacing w:line="276" w:lineRule="auto"/>
              <w:rPr>
                <w:rFonts w:ascii="Century Gothic" w:hAnsi="Century Gothic"/>
                <w:sz w:val="16"/>
                <w:szCs w:val="16"/>
              </w:rPr>
            </w:pPr>
          </w:p>
          <w:p w:rsidR="00FD49E0" w:rsidRDefault="00FD49E0" w:rsidP="00C57E0E">
            <w:pPr>
              <w:spacing w:line="276" w:lineRule="auto"/>
              <w:rPr>
                <w:rFonts w:ascii="Century Gothic" w:hAnsi="Century Gothic"/>
                <w:sz w:val="16"/>
                <w:szCs w:val="16"/>
              </w:rPr>
            </w:pPr>
          </w:p>
          <w:p w:rsidR="00FD49E0" w:rsidRDefault="00FD49E0" w:rsidP="00C57E0E">
            <w:pPr>
              <w:spacing w:line="276" w:lineRule="auto"/>
              <w:rPr>
                <w:rFonts w:ascii="Century Gothic" w:hAnsi="Century Gothic"/>
                <w:sz w:val="16"/>
                <w:szCs w:val="16"/>
              </w:rPr>
            </w:pPr>
          </w:p>
          <w:p w:rsidR="00FD49E0" w:rsidRDefault="00FD49E0" w:rsidP="00C57E0E">
            <w:pPr>
              <w:spacing w:line="276" w:lineRule="auto"/>
              <w:rPr>
                <w:rFonts w:ascii="Century Gothic" w:hAnsi="Century Gothic"/>
                <w:sz w:val="16"/>
                <w:szCs w:val="16"/>
              </w:rPr>
            </w:pPr>
          </w:p>
          <w:p w:rsidR="00FD49E0" w:rsidRDefault="00FD49E0" w:rsidP="00C57E0E">
            <w:pPr>
              <w:spacing w:line="276" w:lineRule="auto"/>
              <w:rPr>
                <w:rFonts w:ascii="Century Gothic" w:hAnsi="Century Gothic"/>
                <w:sz w:val="16"/>
                <w:szCs w:val="16"/>
              </w:rPr>
            </w:pPr>
          </w:p>
          <w:p w:rsidR="00FD49E0" w:rsidRDefault="00FD49E0" w:rsidP="00C57E0E">
            <w:pPr>
              <w:spacing w:line="276" w:lineRule="auto"/>
              <w:rPr>
                <w:rFonts w:ascii="Century Gothic" w:hAnsi="Century Gothic"/>
                <w:sz w:val="16"/>
                <w:szCs w:val="16"/>
              </w:rPr>
            </w:pPr>
          </w:p>
        </w:tc>
      </w:tr>
    </w:tbl>
    <w:p w:rsidR="00FD49E0" w:rsidRDefault="00FD49E0" w:rsidP="00A214E7"/>
    <w:p w:rsidR="00FD49E0" w:rsidRDefault="00FD49E0" w:rsidP="00A214E7"/>
    <w:p w:rsidR="00FD49E0" w:rsidRDefault="00FD49E0" w:rsidP="00A214E7"/>
    <w:p w:rsidR="00FD49E0" w:rsidRDefault="00FD49E0"/>
    <w:sectPr w:rsidR="00FD49E0" w:rsidSect="00A214E7">
      <w:headerReference w:type="default" r:id="rId7"/>
      <w:pgSz w:w="15840" w:h="12240" w:orient="landscape"/>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03FC3" w:rsidRDefault="00C03FC3" w:rsidP="00A214E7">
      <w:r>
        <w:separator/>
      </w:r>
    </w:p>
  </w:endnote>
  <w:endnote w:type="continuationSeparator" w:id="0">
    <w:p w:rsidR="00C03FC3" w:rsidRDefault="00C03FC3" w:rsidP="00A214E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Georgia">
    <w:panose1 w:val="02040502050405020303"/>
    <w:charset w:val="00"/>
    <w:family w:val="roman"/>
    <w:pitch w:val="variable"/>
    <w:sig w:usb0="000002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03FC3" w:rsidRDefault="00C03FC3" w:rsidP="00A214E7">
      <w:r>
        <w:separator/>
      </w:r>
    </w:p>
  </w:footnote>
  <w:footnote w:type="continuationSeparator" w:id="0">
    <w:p w:rsidR="00C03FC3" w:rsidRDefault="00C03FC3" w:rsidP="00A214E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49E0" w:rsidRDefault="00FD49E0" w:rsidP="00A214E7">
    <w:pPr>
      <w:pStyle w:val="Header"/>
      <w:jc w:val="center"/>
      <w:rPr>
        <w:rFonts w:ascii="Century Gothic" w:hAnsi="Century Gothic"/>
        <w:b/>
        <w:sz w:val="32"/>
        <w:szCs w:val="32"/>
      </w:rPr>
    </w:pPr>
    <w:r>
      <w:rPr>
        <w:rFonts w:ascii="Century Gothic" w:hAnsi="Century Gothic"/>
        <w:b/>
        <w:sz w:val="32"/>
        <w:szCs w:val="32"/>
      </w:rPr>
      <w:t>Second Grade</w:t>
    </w:r>
    <w:r w:rsidRPr="004C6AC3">
      <w:rPr>
        <w:rFonts w:ascii="Century Gothic" w:hAnsi="Century Gothic"/>
        <w:b/>
        <w:sz w:val="32"/>
        <w:szCs w:val="32"/>
      </w:rPr>
      <w:t xml:space="preserve"> Common Core Unit </w:t>
    </w:r>
    <w:r>
      <w:rPr>
        <w:rFonts w:ascii="Century Gothic" w:hAnsi="Century Gothic"/>
        <w:b/>
        <w:sz w:val="32"/>
        <w:szCs w:val="32"/>
      </w:rPr>
      <w:t>(4) -</w:t>
    </w:r>
    <w:r w:rsidRPr="004C6AC3">
      <w:rPr>
        <w:rFonts w:ascii="Century Gothic" w:hAnsi="Century Gothic"/>
        <w:b/>
        <w:sz w:val="32"/>
        <w:szCs w:val="32"/>
      </w:rPr>
      <w:t xml:space="preserve"> Six Weeks</w:t>
    </w:r>
  </w:p>
  <w:p w:rsidR="00FD49E0" w:rsidRPr="004C6AC3" w:rsidRDefault="00FD49E0" w:rsidP="00A214E7">
    <w:pPr>
      <w:pStyle w:val="Header"/>
      <w:jc w:val="center"/>
      <w:rPr>
        <w:rFonts w:ascii="Century Gothic" w:hAnsi="Century Gothic"/>
        <w:b/>
        <w:sz w:val="32"/>
        <w:szCs w:val="32"/>
      </w:rPr>
    </w:pPr>
    <w:r>
      <w:rPr>
        <w:rFonts w:ascii="Century Gothic" w:hAnsi="Century Gothic"/>
        <w:b/>
        <w:sz w:val="32"/>
        <w:szCs w:val="32"/>
      </w:rPr>
      <w:t>(The Long Journey to Freedom)</w:t>
    </w:r>
  </w:p>
  <w:p w:rsidR="00FD49E0" w:rsidRPr="004C6AC3" w:rsidRDefault="00FD49E0" w:rsidP="00A214E7">
    <w:pPr>
      <w:pStyle w:val="Header"/>
      <w:jc w:val="center"/>
      <w:rPr>
        <w:rFonts w:ascii="Century Gothic" w:hAnsi="Century Gothic"/>
      </w:rPr>
    </w:pPr>
    <w:r w:rsidRPr="004C6AC3">
      <w:rPr>
        <w:rFonts w:ascii="Century Gothic" w:hAnsi="Century Gothic"/>
      </w:rPr>
      <w:t xml:space="preserve">EQ:  </w:t>
    </w:r>
    <w:r>
      <w:rPr>
        <w:rFonts w:ascii="Century Gothic" w:hAnsi="Century Gothic"/>
      </w:rPr>
      <w:t>(What do you need to remember when you are writing a narrative?)</w:t>
    </w:r>
  </w:p>
  <w:p w:rsidR="00FD49E0" w:rsidRDefault="00FD49E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C3569B"/>
    <w:multiLevelType w:val="hybridMultilevel"/>
    <w:tmpl w:val="82B00FAA"/>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1">
    <w:nsid w:val="165F74F0"/>
    <w:multiLevelType w:val="multilevel"/>
    <w:tmpl w:val="F744854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202140F8"/>
    <w:multiLevelType w:val="hybridMultilevel"/>
    <w:tmpl w:val="37A4EFFA"/>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3">
    <w:nsid w:val="21753324"/>
    <w:multiLevelType w:val="multilevel"/>
    <w:tmpl w:val="3208C4A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28450FA9"/>
    <w:multiLevelType w:val="hybridMultilevel"/>
    <w:tmpl w:val="FD2C255E"/>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5">
    <w:nsid w:val="2D8B69A6"/>
    <w:multiLevelType w:val="hybridMultilevel"/>
    <w:tmpl w:val="B622EA08"/>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6">
    <w:nsid w:val="3B027D51"/>
    <w:multiLevelType w:val="multilevel"/>
    <w:tmpl w:val="A0D0E95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nsid w:val="40670169"/>
    <w:multiLevelType w:val="multilevel"/>
    <w:tmpl w:val="B3BE0FC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nsid w:val="43BF3EBD"/>
    <w:multiLevelType w:val="hybridMultilevel"/>
    <w:tmpl w:val="269E074A"/>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9">
    <w:nsid w:val="69856C02"/>
    <w:multiLevelType w:val="multilevel"/>
    <w:tmpl w:val="88E67A4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nsid w:val="6F531FC9"/>
    <w:multiLevelType w:val="hybridMultilevel"/>
    <w:tmpl w:val="36E43952"/>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11">
    <w:nsid w:val="716A3A87"/>
    <w:multiLevelType w:val="multilevel"/>
    <w:tmpl w:val="002E62A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num>
  <w:num w:numId="8">
    <w:abstractNumId w:val="11"/>
  </w:num>
  <w:num w:numId="9">
    <w:abstractNumId w:val="1"/>
  </w:num>
  <w:num w:numId="10">
    <w:abstractNumId w:val="3"/>
  </w:num>
  <w:num w:numId="11">
    <w:abstractNumId w:val="9"/>
  </w:num>
  <w:num w:numId="12">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oNotTrackMoves/>
  <w:defaultTabStop w:val="720"/>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A214E7"/>
    <w:rsid w:val="000932A4"/>
    <w:rsid w:val="000E1F51"/>
    <w:rsid w:val="00247B1A"/>
    <w:rsid w:val="0027104E"/>
    <w:rsid w:val="002E67C1"/>
    <w:rsid w:val="00362A13"/>
    <w:rsid w:val="00405438"/>
    <w:rsid w:val="00471B8A"/>
    <w:rsid w:val="00490FFE"/>
    <w:rsid w:val="004C6AC3"/>
    <w:rsid w:val="00534510"/>
    <w:rsid w:val="005F4AA9"/>
    <w:rsid w:val="0064175B"/>
    <w:rsid w:val="00674D97"/>
    <w:rsid w:val="0067697F"/>
    <w:rsid w:val="006B3837"/>
    <w:rsid w:val="0078600E"/>
    <w:rsid w:val="00814CD1"/>
    <w:rsid w:val="00841380"/>
    <w:rsid w:val="008837A0"/>
    <w:rsid w:val="008D5EC3"/>
    <w:rsid w:val="008F4AF1"/>
    <w:rsid w:val="00983CE6"/>
    <w:rsid w:val="00A17948"/>
    <w:rsid w:val="00A214E7"/>
    <w:rsid w:val="00AA71C2"/>
    <w:rsid w:val="00AF56C0"/>
    <w:rsid w:val="00B61F56"/>
    <w:rsid w:val="00B83726"/>
    <w:rsid w:val="00BB2255"/>
    <w:rsid w:val="00BF6C42"/>
    <w:rsid w:val="00C03FC3"/>
    <w:rsid w:val="00C57E0E"/>
    <w:rsid w:val="00C604D7"/>
    <w:rsid w:val="00CB7516"/>
    <w:rsid w:val="00D506C2"/>
    <w:rsid w:val="00D67337"/>
    <w:rsid w:val="00DD246A"/>
    <w:rsid w:val="00DE3A7C"/>
    <w:rsid w:val="00E45B14"/>
    <w:rsid w:val="00E75FE7"/>
    <w:rsid w:val="00E802DC"/>
    <w:rsid w:val="00F07504"/>
    <w:rsid w:val="00F1483B"/>
    <w:rsid w:val="00F25CB4"/>
    <w:rsid w:val="00F30BC1"/>
    <w:rsid w:val="00F7012E"/>
    <w:rsid w:val="00FA75AD"/>
    <w:rsid w:val="00FD49E0"/>
    <w:rsid w:val="00FD5787"/>
    <w:rsid w:val="00FD70A6"/>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57E0E"/>
    <w:rPr>
      <w:rFonts w:ascii="Times New Roman" w:hAnsi="Times New Roman"/>
      <w:sz w:val="24"/>
      <w:szCs w:val="24"/>
    </w:rPr>
  </w:style>
  <w:style w:type="paragraph" w:styleId="Heading5">
    <w:name w:val="heading 5"/>
    <w:basedOn w:val="Normal"/>
    <w:link w:val="Heading5Char"/>
    <w:uiPriority w:val="9"/>
    <w:qFormat/>
    <w:rsid w:val="00E45B14"/>
    <w:pPr>
      <w:spacing w:after="60" w:line="240" w:lineRule="atLeast"/>
      <w:outlineLvl w:val="4"/>
    </w:pPr>
    <w:rPr>
      <w:rFonts w:ascii="Georgia" w:hAnsi="Georgia"/>
      <w:b/>
      <w:bCs/>
      <w:color w:val="842A30"/>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locked/>
    <w:rsid w:val="00E45B14"/>
    <w:rPr>
      <w:rFonts w:ascii="Georgia" w:hAnsi="Georgia" w:cs="Times New Roman"/>
      <w:b/>
      <w:bCs/>
      <w:color w:val="842A30"/>
      <w:sz w:val="21"/>
      <w:szCs w:val="21"/>
    </w:rPr>
  </w:style>
  <w:style w:type="paragraph" w:styleId="ListParagraph">
    <w:name w:val="List Paragraph"/>
    <w:basedOn w:val="Normal"/>
    <w:uiPriority w:val="34"/>
    <w:qFormat/>
    <w:rsid w:val="00A214E7"/>
    <w:pPr>
      <w:ind w:left="720"/>
      <w:contextualSpacing/>
    </w:pPr>
  </w:style>
  <w:style w:type="paragraph" w:styleId="Header">
    <w:name w:val="header"/>
    <w:basedOn w:val="Normal"/>
    <w:link w:val="HeaderChar"/>
    <w:uiPriority w:val="99"/>
    <w:unhideWhenUsed/>
    <w:rsid w:val="00A214E7"/>
    <w:pPr>
      <w:tabs>
        <w:tab w:val="center" w:pos="4680"/>
        <w:tab w:val="right" w:pos="9360"/>
      </w:tabs>
    </w:pPr>
  </w:style>
  <w:style w:type="character" w:customStyle="1" w:styleId="HeaderChar">
    <w:name w:val="Header Char"/>
    <w:basedOn w:val="DefaultParagraphFont"/>
    <w:link w:val="Header"/>
    <w:uiPriority w:val="99"/>
    <w:locked/>
    <w:rsid w:val="00A214E7"/>
    <w:rPr>
      <w:rFonts w:ascii="Times New Roman" w:hAnsi="Times New Roman" w:cs="Times New Roman"/>
      <w:sz w:val="24"/>
      <w:szCs w:val="24"/>
    </w:rPr>
  </w:style>
  <w:style w:type="paragraph" w:styleId="Footer">
    <w:name w:val="footer"/>
    <w:basedOn w:val="Normal"/>
    <w:link w:val="FooterChar"/>
    <w:uiPriority w:val="99"/>
    <w:semiHidden/>
    <w:unhideWhenUsed/>
    <w:rsid w:val="00A214E7"/>
    <w:pPr>
      <w:tabs>
        <w:tab w:val="center" w:pos="4680"/>
        <w:tab w:val="right" w:pos="9360"/>
      </w:tabs>
    </w:pPr>
  </w:style>
  <w:style w:type="character" w:customStyle="1" w:styleId="FooterChar">
    <w:name w:val="Footer Char"/>
    <w:basedOn w:val="DefaultParagraphFont"/>
    <w:link w:val="Footer"/>
    <w:uiPriority w:val="99"/>
    <w:semiHidden/>
    <w:locked/>
    <w:rsid w:val="00A214E7"/>
    <w:rPr>
      <w:rFonts w:ascii="Times New Roman" w:hAnsi="Times New Roman" w:cs="Times New Roman"/>
      <w:sz w:val="24"/>
      <w:szCs w:val="24"/>
    </w:rPr>
  </w:style>
  <w:style w:type="character" w:styleId="Emphasis">
    <w:name w:val="Emphasis"/>
    <w:basedOn w:val="DefaultParagraphFont"/>
    <w:uiPriority w:val="20"/>
    <w:qFormat/>
    <w:rsid w:val="00C604D7"/>
    <w:rPr>
      <w:rFonts w:cs="Times New Roman"/>
      <w:i/>
      <w:iCs/>
    </w:rPr>
  </w:style>
  <w:style w:type="character" w:styleId="Strong">
    <w:name w:val="Strong"/>
    <w:basedOn w:val="DefaultParagraphFont"/>
    <w:uiPriority w:val="22"/>
    <w:qFormat/>
    <w:rsid w:val="00E45B14"/>
    <w:rPr>
      <w:rFonts w:cs="Times New Roman"/>
      <w:b/>
      <w:bCs/>
    </w:rPr>
  </w:style>
</w:styles>
</file>

<file path=word/webSettings.xml><?xml version="1.0" encoding="utf-8"?>
<w:webSettings xmlns:r="http://schemas.openxmlformats.org/officeDocument/2006/relationships" xmlns:w="http://schemas.openxmlformats.org/wordprocessingml/2006/main">
  <w:divs>
    <w:div w:id="1060053790">
      <w:marLeft w:val="0"/>
      <w:marRight w:val="0"/>
      <w:marTop w:val="0"/>
      <w:marBottom w:val="0"/>
      <w:divBdr>
        <w:top w:val="none" w:sz="0" w:space="0" w:color="auto"/>
        <w:left w:val="none" w:sz="0" w:space="0" w:color="auto"/>
        <w:bottom w:val="none" w:sz="0" w:space="0" w:color="auto"/>
        <w:right w:val="none" w:sz="0" w:space="0" w:color="auto"/>
      </w:divBdr>
    </w:div>
    <w:div w:id="1060053795">
      <w:marLeft w:val="0"/>
      <w:marRight w:val="0"/>
      <w:marTop w:val="0"/>
      <w:marBottom w:val="0"/>
      <w:divBdr>
        <w:top w:val="none" w:sz="0" w:space="0" w:color="auto"/>
        <w:left w:val="none" w:sz="0" w:space="0" w:color="auto"/>
        <w:bottom w:val="none" w:sz="0" w:space="0" w:color="auto"/>
        <w:right w:val="none" w:sz="0" w:space="0" w:color="auto"/>
      </w:divBdr>
      <w:divsChild>
        <w:div w:id="1060053817">
          <w:marLeft w:val="0"/>
          <w:marRight w:val="0"/>
          <w:marTop w:val="0"/>
          <w:marBottom w:val="0"/>
          <w:divBdr>
            <w:top w:val="none" w:sz="0" w:space="0" w:color="auto"/>
            <w:left w:val="none" w:sz="0" w:space="0" w:color="auto"/>
            <w:bottom w:val="none" w:sz="0" w:space="0" w:color="auto"/>
            <w:right w:val="none" w:sz="0" w:space="0" w:color="auto"/>
          </w:divBdr>
          <w:divsChild>
            <w:div w:id="1060053799">
              <w:marLeft w:val="0"/>
              <w:marRight w:val="0"/>
              <w:marTop w:val="0"/>
              <w:marBottom w:val="0"/>
              <w:divBdr>
                <w:top w:val="none" w:sz="0" w:space="0" w:color="auto"/>
                <w:left w:val="none" w:sz="0" w:space="0" w:color="auto"/>
                <w:bottom w:val="none" w:sz="0" w:space="0" w:color="auto"/>
                <w:right w:val="none" w:sz="0" w:space="0" w:color="auto"/>
              </w:divBdr>
              <w:divsChild>
                <w:div w:id="1060053791">
                  <w:marLeft w:val="0"/>
                  <w:marRight w:val="0"/>
                  <w:marTop w:val="0"/>
                  <w:marBottom w:val="0"/>
                  <w:divBdr>
                    <w:top w:val="none" w:sz="0" w:space="0" w:color="auto"/>
                    <w:left w:val="none" w:sz="0" w:space="0" w:color="auto"/>
                    <w:bottom w:val="none" w:sz="0" w:space="0" w:color="auto"/>
                    <w:right w:val="none" w:sz="0" w:space="0" w:color="auto"/>
                  </w:divBdr>
                  <w:divsChild>
                    <w:div w:id="1060053800">
                      <w:marLeft w:val="31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60053804">
      <w:marLeft w:val="0"/>
      <w:marRight w:val="0"/>
      <w:marTop w:val="0"/>
      <w:marBottom w:val="0"/>
      <w:divBdr>
        <w:top w:val="none" w:sz="0" w:space="0" w:color="auto"/>
        <w:left w:val="none" w:sz="0" w:space="0" w:color="auto"/>
        <w:bottom w:val="none" w:sz="0" w:space="0" w:color="auto"/>
        <w:right w:val="none" w:sz="0" w:space="0" w:color="auto"/>
      </w:divBdr>
      <w:divsChild>
        <w:div w:id="1060053803">
          <w:marLeft w:val="0"/>
          <w:marRight w:val="0"/>
          <w:marTop w:val="0"/>
          <w:marBottom w:val="0"/>
          <w:divBdr>
            <w:top w:val="none" w:sz="0" w:space="0" w:color="auto"/>
            <w:left w:val="none" w:sz="0" w:space="0" w:color="auto"/>
            <w:bottom w:val="none" w:sz="0" w:space="0" w:color="auto"/>
            <w:right w:val="none" w:sz="0" w:space="0" w:color="auto"/>
          </w:divBdr>
          <w:divsChild>
            <w:div w:id="1060053794">
              <w:marLeft w:val="0"/>
              <w:marRight w:val="0"/>
              <w:marTop w:val="0"/>
              <w:marBottom w:val="0"/>
              <w:divBdr>
                <w:top w:val="none" w:sz="0" w:space="0" w:color="auto"/>
                <w:left w:val="none" w:sz="0" w:space="0" w:color="auto"/>
                <w:bottom w:val="none" w:sz="0" w:space="0" w:color="auto"/>
                <w:right w:val="none" w:sz="0" w:space="0" w:color="auto"/>
              </w:divBdr>
              <w:divsChild>
                <w:div w:id="1060053810">
                  <w:marLeft w:val="0"/>
                  <w:marRight w:val="0"/>
                  <w:marTop w:val="0"/>
                  <w:marBottom w:val="0"/>
                  <w:divBdr>
                    <w:top w:val="none" w:sz="0" w:space="0" w:color="auto"/>
                    <w:left w:val="none" w:sz="0" w:space="0" w:color="auto"/>
                    <w:bottom w:val="none" w:sz="0" w:space="0" w:color="auto"/>
                    <w:right w:val="none" w:sz="0" w:space="0" w:color="auto"/>
                  </w:divBdr>
                  <w:divsChild>
                    <w:div w:id="1060053812">
                      <w:marLeft w:val="31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60053805">
      <w:marLeft w:val="0"/>
      <w:marRight w:val="0"/>
      <w:marTop w:val="0"/>
      <w:marBottom w:val="0"/>
      <w:divBdr>
        <w:top w:val="none" w:sz="0" w:space="0" w:color="auto"/>
        <w:left w:val="none" w:sz="0" w:space="0" w:color="auto"/>
        <w:bottom w:val="none" w:sz="0" w:space="0" w:color="auto"/>
        <w:right w:val="none" w:sz="0" w:space="0" w:color="auto"/>
      </w:divBdr>
      <w:divsChild>
        <w:div w:id="1060053811">
          <w:marLeft w:val="0"/>
          <w:marRight w:val="0"/>
          <w:marTop w:val="0"/>
          <w:marBottom w:val="0"/>
          <w:divBdr>
            <w:top w:val="none" w:sz="0" w:space="0" w:color="auto"/>
            <w:left w:val="none" w:sz="0" w:space="0" w:color="auto"/>
            <w:bottom w:val="none" w:sz="0" w:space="0" w:color="auto"/>
            <w:right w:val="none" w:sz="0" w:space="0" w:color="auto"/>
          </w:divBdr>
          <w:divsChild>
            <w:div w:id="1060053801">
              <w:marLeft w:val="0"/>
              <w:marRight w:val="0"/>
              <w:marTop w:val="0"/>
              <w:marBottom w:val="0"/>
              <w:divBdr>
                <w:top w:val="none" w:sz="0" w:space="0" w:color="auto"/>
                <w:left w:val="none" w:sz="0" w:space="0" w:color="auto"/>
                <w:bottom w:val="none" w:sz="0" w:space="0" w:color="auto"/>
                <w:right w:val="none" w:sz="0" w:space="0" w:color="auto"/>
              </w:divBdr>
              <w:divsChild>
                <w:div w:id="1060053792">
                  <w:marLeft w:val="0"/>
                  <w:marRight w:val="0"/>
                  <w:marTop w:val="0"/>
                  <w:marBottom w:val="0"/>
                  <w:divBdr>
                    <w:top w:val="none" w:sz="0" w:space="0" w:color="auto"/>
                    <w:left w:val="none" w:sz="0" w:space="0" w:color="auto"/>
                    <w:bottom w:val="none" w:sz="0" w:space="0" w:color="auto"/>
                    <w:right w:val="none" w:sz="0" w:space="0" w:color="auto"/>
                  </w:divBdr>
                  <w:divsChild>
                    <w:div w:id="1060053807">
                      <w:marLeft w:val="31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60053813">
      <w:marLeft w:val="0"/>
      <w:marRight w:val="0"/>
      <w:marTop w:val="0"/>
      <w:marBottom w:val="0"/>
      <w:divBdr>
        <w:top w:val="none" w:sz="0" w:space="0" w:color="auto"/>
        <w:left w:val="none" w:sz="0" w:space="0" w:color="auto"/>
        <w:bottom w:val="none" w:sz="0" w:space="0" w:color="auto"/>
        <w:right w:val="none" w:sz="0" w:space="0" w:color="auto"/>
      </w:divBdr>
      <w:divsChild>
        <w:div w:id="1060053793">
          <w:marLeft w:val="0"/>
          <w:marRight w:val="0"/>
          <w:marTop w:val="0"/>
          <w:marBottom w:val="0"/>
          <w:divBdr>
            <w:top w:val="none" w:sz="0" w:space="0" w:color="auto"/>
            <w:left w:val="none" w:sz="0" w:space="0" w:color="auto"/>
            <w:bottom w:val="none" w:sz="0" w:space="0" w:color="auto"/>
            <w:right w:val="none" w:sz="0" w:space="0" w:color="auto"/>
          </w:divBdr>
          <w:divsChild>
            <w:div w:id="1060053809">
              <w:marLeft w:val="0"/>
              <w:marRight w:val="0"/>
              <w:marTop w:val="0"/>
              <w:marBottom w:val="0"/>
              <w:divBdr>
                <w:top w:val="none" w:sz="0" w:space="0" w:color="auto"/>
                <w:left w:val="none" w:sz="0" w:space="0" w:color="auto"/>
                <w:bottom w:val="none" w:sz="0" w:space="0" w:color="auto"/>
                <w:right w:val="none" w:sz="0" w:space="0" w:color="auto"/>
              </w:divBdr>
              <w:divsChild>
                <w:div w:id="1060053806">
                  <w:marLeft w:val="0"/>
                  <w:marRight w:val="0"/>
                  <w:marTop w:val="0"/>
                  <w:marBottom w:val="0"/>
                  <w:divBdr>
                    <w:top w:val="none" w:sz="0" w:space="0" w:color="auto"/>
                    <w:left w:val="none" w:sz="0" w:space="0" w:color="auto"/>
                    <w:bottom w:val="none" w:sz="0" w:space="0" w:color="auto"/>
                    <w:right w:val="none" w:sz="0" w:space="0" w:color="auto"/>
                  </w:divBdr>
                  <w:divsChild>
                    <w:div w:id="1060053798">
                      <w:marLeft w:val="31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60053818">
      <w:marLeft w:val="0"/>
      <w:marRight w:val="0"/>
      <w:marTop w:val="0"/>
      <w:marBottom w:val="0"/>
      <w:divBdr>
        <w:top w:val="none" w:sz="0" w:space="0" w:color="auto"/>
        <w:left w:val="none" w:sz="0" w:space="0" w:color="auto"/>
        <w:bottom w:val="none" w:sz="0" w:space="0" w:color="auto"/>
        <w:right w:val="none" w:sz="0" w:space="0" w:color="auto"/>
      </w:divBdr>
      <w:divsChild>
        <w:div w:id="1060053797">
          <w:marLeft w:val="0"/>
          <w:marRight w:val="0"/>
          <w:marTop w:val="0"/>
          <w:marBottom w:val="0"/>
          <w:divBdr>
            <w:top w:val="none" w:sz="0" w:space="0" w:color="auto"/>
            <w:left w:val="none" w:sz="0" w:space="0" w:color="auto"/>
            <w:bottom w:val="none" w:sz="0" w:space="0" w:color="auto"/>
            <w:right w:val="none" w:sz="0" w:space="0" w:color="auto"/>
          </w:divBdr>
          <w:divsChild>
            <w:div w:id="1060053815">
              <w:marLeft w:val="0"/>
              <w:marRight w:val="0"/>
              <w:marTop w:val="0"/>
              <w:marBottom w:val="0"/>
              <w:divBdr>
                <w:top w:val="none" w:sz="0" w:space="0" w:color="auto"/>
                <w:left w:val="none" w:sz="0" w:space="0" w:color="auto"/>
                <w:bottom w:val="none" w:sz="0" w:space="0" w:color="auto"/>
                <w:right w:val="none" w:sz="0" w:space="0" w:color="auto"/>
              </w:divBdr>
              <w:divsChild>
                <w:div w:id="1060053802">
                  <w:marLeft w:val="0"/>
                  <w:marRight w:val="0"/>
                  <w:marTop w:val="0"/>
                  <w:marBottom w:val="0"/>
                  <w:divBdr>
                    <w:top w:val="none" w:sz="0" w:space="0" w:color="auto"/>
                    <w:left w:val="none" w:sz="0" w:space="0" w:color="auto"/>
                    <w:bottom w:val="none" w:sz="0" w:space="0" w:color="auto"/>
                    <w:right w:val="none" w:sz="0" w:space="0" w:color="auto"/>
                  </w:divBdr>
                  <w:divsChild>
                    <w:div w:id="1060053796">
                      <w:marLeft w:val="31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60053819">
      <w:marLeft w:val="0"/>
      <w:marRight w:val="0"/>
      <w:marTop w:val="0"/>
      <w:marBottom w:val="0"/>
      <w:divBdr>
        <w:top w:val="none" w:sz="0" w:space="0" w:color="auto"/>
        <w:left w:val="none" w:sz="0" w:space="0" w:color="auto"/>
        <w:bottom w:val="none" w:sz="0" w:space="0" w:color="auto"/>
        <w:right w:val="none" w:sz="0" w:space="0" w:color="auto"/>
      </w:divBdr>
      <w:divsChild>
        <w:div w:id="1060053820">
          <w:marLeft w:val="0"/>
          <w:marRight w:val="0"/>
          <w:marTop w:val="0"/>
          <w:marBottom w:val="0"/>
          <w:divBdr>
            <w:top w:val="none" w:sz="0" w:space="0" w:color="auto"/>
            <w:left w:val="none" w:sz="0" w:space="0" w:color="auto"/>
            <w:bottom w:val="none" w:sz="0" w:space="0" w:color="auto"/>
            <w:right w:val="none" w:sz="0" w:space="0" w:color="auto"/>
          </w:divBdr>
          <w:divsChild>
            <w:div w:id="1060053814">
              <w:marLeft w:val="0"/>
              <w:marRight w:val="0"/>
              <w:marTop w:val="0"/>
              <w:marBottom w:val="0"/>
              <w:divBdr>
                <w:top w:val="none" w:sz="0" w:space="0" w:color="auto"/>
                <w:left w:val="none" w:sz="0" w:space="0" w:color="auto"/>
                <w:bottom w:val="none" w:sz="0" w:space="0" w:color="auto"/>
                <w:right w:val="none" w:sz="0" w:space="0" w:color="auto"/>
              </w:divBdr>
              <w:divsChild>
                <w:div w:id="1060053816">
                  <w:marLeft w:val="0"/>
                  <w:marRight w:val="0"/>
                  <w:marTop w:val="0"/>
                  <w:marBottom w:val="0"/>
                  <w:divBdr>
                    <w:top w:val="none" w:sz="0" w:space="0" w:color="auto"/>
                    <w:left w:val="none" w:sz="0" w:space="0" w:color="auto"/>
                    <w:bottom w:val="none" w:sz="0" w:space="0" w:color="auto"/>
                    <w:right w:val="none" w:sz="0" w:space="0" w:color="auto"/>
                  </w:divBdr>
                  <w:divsChild>
                    <w:div w:id="1060053808">
                      <w:marLeft w:val="31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5</Pages>
  <Words>1028</Words>
  <Characters>5375</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cschenk</dc:creator>
  <cp:keywords/>
  <dc:description/>
  <cp:lastModifiedBy>cschenk</cp:lastModifiedBy>
  <cp:revision>2</cp:revision>
  <cp:lastPrinted>2011-05-04T20:19:00Z</cp:lastPrinted>
  <dcterms:created xsi:type="dcterms:W3CDTF">2011-06-06T14:29:00Z</dcterms:created>
  <dcterms:modified xsi:type="dcterms:W3CDTF">2011-06-06T14:29:00Z</dcterms:modified>
</cp:coreProperties>
</file>